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4200" w14:textId="77777777" w:rsidR="005F6298" w:rsidRPr="007E197F" w:rsidRDefault="005F6298" w:rsidP="000A37CE">
      <w:pPr>
        <w:ind w:left="0" w:firstLine="0"/>
        <w:jc w:val="center"/>
        <w:rPr>
          <w:rFonts w:ascii="Tahoma" w:eastAsia="Times New Roman" w:hAnsi="Tahoma" w:cs="Tahoma"/>
          <w:b/>
          <w:bCs/>
          <w:lang w:eastAsia="pl-PL"/>
        </w:rPr>
      </w:pPr>
    </w:p>
    <w:p w14:paraId="3F49B20C" w14:textId="77777777" w:rsidR="00381176" w:rsidRPr="007E197F" w:rsidRDefault="00381176" w:rsidP="000A37CE">
      <w:pPr>
        <w:ind w:left="0" w:firstLine="0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REGULAMIN</w:t>
      </w:r>
      <w:r w:rsidRPr="007E197F">
        <w:rPr>
          <w:rFonts w:ascii="Tahoma" w:eastAsia="Times New Roman" w:hAnsi="Tahoma" w:cs="Tahoma"/>
          <w:b/>
          <w:bCs/>
          <w:lang w:eastAsia="pl-PL"/>
        </w:rPr>
        <w:br/>
      </w:r>
      <w:r w:rsidRPr="007E197F">
        <w:rPr>
          <w:rFonts w:ascii="Tahoma" w:eastAsia="Times New Roman" w:hAnsi="Tahoma" w:cs="Tahoma"/>
          <w:b/>
          <w:bCs/>
          <w:lang w:eastAsia="pl-PL"/>
        </w:rPr>
        <w:br/>
        <w:t>Funduszu Wzajemnej Pomocy Krakowskiej Izby Adwokackiej</w:t>
      </w:r>
      <w:r w:rsidRPr="007E197F">
        <w:rPr>
          <w:rFonts w:ascii="Tahoma" w:eastAsia="Times New Roman" w:hAnsi="Tahoma" w:cs="Tahoma"/>
          <w:b/>
          <w:bCs/>
          <w:lang w:eastAsia="pl-PL"/>
        </w:rPr>
        <w:br/>
        <w:t>uchwalony na sprawozdawczym Zgromadzeniu KIA w dniu 4 czerwca 2011</w:t>
      </w:r>
      <w:r w:rsidR="000A37CE" w:rsidRPr="007E197F">
        <w:rPr>
          <w:rFonts w:ascii="Tahoma" w:eastAsia="Times New Roman" w:hAnsi="Tahoma" w:cs="Tahoma"/>
          <w:b/>
          <w:bCs/>
          <w:lang w:eastAsia="pl-PL"/>
        </w:rPr>
        <w:t>roku</w:t>
      </w:r>
    </w:p>
    <w:p w14:paraId="09404B1B" w14:textId="7CBC6F29" w:rsidR="000A37CE" w:rsidRPr="007E197F" w:rsidRDefault="000A37CE" w:rsidP="000A37CE">
      <w:pPr>
        <w:ind w:left="0" w:firstLine="0"/>
        <w:jc w:val="center"/>
        <w:rPr>
          <w:rFonts w:ascii="Tahoma" w:hAnsi="Tahoma" w:cs="Tahoma"/>
          <w:b/>
        </w:rPr>
      </w:pPr>
      <w:r w:rsidRPr="007E197F">
        <w:rPr>
          <w:rFonts w:ascii="Tahoma" w:hAnsi="Tahoma" w:cs="Tahoma"/>
          <w:b/>
        </w:rPr>
        <w:t>ze zmianami uchwalonymi na Zgromadzeniu Izby w dniu 21 kwietnia 2012 roku</w:t>
      </w:r>
      <w:r w:rsidR="00AC01F8" w:rsidRPr="007E197F">
        <w:rPr>
          <w:rFonts w:ascii="Tahoma" w:hAnsi="Tahoma" w:cs="Tahoma"/>
          <w:b/>
        </w:rPr>
        <w:t>,</w:t>
      </w:r>
      <w:r w:rsidR="006A180C" w:rsidRPr="007E197F">
        <w:rPr>
          <w:rFonts w:ascii="Tahoma" w:hAnsi="Tahoma" w:cs="Tahoma"/>
          <w:b/>
        </w:rPr>
        <w:t xml:space="preserve"> 30 maja 2015 roku</w:t>
      </w:r>
      <w:r w:rsidR="0072720C">
        <w:rPr>
          <w:rFonts w:ascii="Tahoma" w:hAnsi="Tahoma" w:cs="Tahoma"/>
          <w:b/>
        </w:rPr>
        <w:t>,</w:t>
      </w:r>
      <w:r w:rsidR="00AC01F8" w:rsidRPr="007E197F">
        <w:rPr>
          <w:rFonts w:ascii="Tahoma" w:hAnsi="Tahoma" w:cs="Tahoma"/>
          <w:b/>
        </w:rPr>
        <w:t xml:space="preserve"> </w:t>
      </w:r>
      <w:r w:rsidR="008C4A69" w:rsidRPr="007E197F">
        <w:rPr>
          <w:rFonts w:ascii="Tahoma" w:hAnsi="Tahoma" w:cs="Tahoma"/>
          <w:b/>
        </w:rPr>
        <w:t xml:space="preserve">13 października </w:t>
      </w:r>
      <w:r w:rsidR="00AC01F8" w:rsidRPr="007E197F">
        <w:rPr>
          <w:rFonts w:ascii="Tahoma" w:hAnsi="Tahoma" w:cs="Tahoma"/>
          <w:b/>
        </w:rPr>
        <w:t>2020 roku</w:t>
      </w:r>
      <w:r w:rsidR="0072720C">
        <w:rPr>
          <w:rFonts w:ascii="Tahoma" w:hAnsi="Tahoma" w:cs="Tahoma"/>
          <w:b/>
        </w:rPr>
        <w:t xml:space="preserve"> oraz posiedzeniu Okręgowej Rady Adwokackiej w Krakowie w dniu 13 października 2022 roku</w:t>
      </w:r>
      <w:r w:rsidR="009E0C66">
        <w:rPr>
          <w:rFonts w:ascii="Tahoma" w:hAnsi="Tahoma" w:cs="Tahoma"/>
          <w:b/>
        </w:rPr>
        <w:t xml:space="preserve"> i 31 sierpnia 2023 roku</w:t>
      </w:r>
      <w:r w:rsidR="006A180C" w:rsidRPr="007E197F">
        <w:rPr>
          <w:rFonts w:ascii="Tahoma" w:hAnsi="Tahoma" w:cs="Tahoma"/>
          <w:b/>
        </w:rPr>
        <w:t>.</w:t>
      </w:r>
    </w:p>
    <w:p w14:paraId="028E0EFF" w14:textId="77777777" w:rsidR="000A37CE" w:rsidRPr="007E197F" w:rsidRDefault="000A37CE" w:rsidP="000A37CE">
      <w:pPr>
        <w:ind w:left="0" w:firstLine="0"/>
        <w:jc w:val="left"/>
        <w:rPr>
          <w:rFonts w:ascii="Tahoma" w:eastAsia="Times New Roman" w:hAnsi="Tahoma" w:cs="Tahoma"/>
          <w:b/>
          <w:bCs/>
          <w:lang w:eastAsia="pl-PL"/>
        </w:rPr>
      </w:pPr>
    </w:p>
    <w:p w14:paraId="1EE20B5B" w14:textId="77777777" w:rsidR="000A37CE" w:rsidRPr="007E197F" w:rsidRDefault="000A37CE" w:rsidP="000A37CE">
      <w:pPr>
        <w:ind w:left="0" w:firstLine="0"/>
        <w:jc w:val="center"/>
        <w:rPr>
          <w:rFonts w:ascii="Tahoma" w:eastAsia="Times New Roman" w:hAnsi="Tahoma" w:cs="Tahoma"/>
          <w:b/>
          <w:bCs/>
          <w:lang w:eastAsia="pl-PL"/>
        </w:rPr>
      </w:pPr>
    </w:p>
    <w:p w14:paraId="60DA56CF" w14:textId="77777777" w:rsidR="000A37CE" w:rsidRPr="007E197F" w:rsidRDefault="000A37CE" w:rsidP="00381176">
      <w:pPr>
        <w:spacing w:after="100" w:afterAutospacing="1"/>
        <w:ind w:left="0" w:firstLine="0"/>
        <w:jc w:val="center"/>
        <w:rPr>
          <w:rFonts w:ascii="Tahoma" w:eastAsia="Times New Roman" w:hAnsi="Tahoma" w:cs="Tahoma"/>
          <w:lang w:eastAsia="pl-PL"/>
        </w:rPr>
      </w:pPr>
    </w:p>
    <w:p w14:paraId="33412F3F" w14:textId="77777777" w:rsidR="00381176" w:rsidRPr="007E197F" w:rsidRDefault="00381176" w:rsidP="00381176">
      <w:pPr>
        <w:ind w:left="0" w:firstLine="0"/>
        <w:jc w:val="left"/>
        <w:rPr>
          <w:rFonts w:ascii="Times New Roman" w:eastAsia="Times New Roman" w:hAnsi="Times New Roman" w:cs="Times New Roman"/>
          <w:lang w:eastAsia="pl-PL"/>
        </w:rPr>
      </w:pPr>
    </w:p>
    <w:p w14:paraId="66BE5AE0" w14:textId="77777777" w:rsidR="00381176" w:rsidRPr="007E197F" w:rsidRDefault="00381176" w:rsidP="00381176">
      <w:pPr>
        <w:spacing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I. Przepisy ogólne</w:t>
      </w:r>
    </w:p>
    <w:p w14:paraId="2FB13F28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1.</w:t>
      </w:r>
      <w:r w:rsidRPr="007E197F">
        <w:rPr>
          <w:rFonts w:ascii="Tahoma" w:eastAsia="Times New Roman" w:hAnsi="Tahoma" w:cs="Tahoma"/>
          <w:lang w:eastAsia="pl-PL"/>
        </w:rPr>
        <w:br/>
        <w:t>Fundusz Wzajemnej Pomocy dąży do zaspokojenia potrzeb socjalno-bytowych swych uczestników oraz wdów, wdowców i sierot po uczestnikach funduszu.</w:t>
      </w:r>
    </w:p>
    <w:p w14:paraId="3DD0BE11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2.</w:t>
      </w:r>
      <w:r w:rsidR="004C6A0D" w:rsidRPr="007E197F">
        <w:rPr>
          <w:rFonts w:ascii="Tahoma" w:eastAsia="Times New Roman" w:hAnsi="Tahoma" w:cs="Tahoma"/>
          <w:lang w:eastAsia="pl-PL"/>
        </w:rPr>
        <w:br/>
        <w:t xml:space="preserve">Nadzór </w:t>
      </w:r>
      <w:r w:rsidRPr="007E197F">
        <w:rPr>
          <w:rFonts w:ascii="Tahoma" w:eastAsia="Times New Roman" w:hAnsi="Tahoma" w:cs="Tahoma"/>
          <w:lang w:eastAsia="pl-PL"/>
        </w:rPr>
        <w:t>nad F</w:t>
      </w:r>
      <w:r w:rsidR="004C6A0D" w:rsidRPr="007E197F">
        <w:rPr>
          <w:rFonts w:ascii="Tahoma" w:eastAsia="Times New Roman" w:hAnsi="Tahoma" w:cs="Tahoma"/>
          <w:lang w:eastAsia="pl-PL"/>
        </w:rPr>
        <w:t xml:space="preserve">unduszem </w:t>
      </w:r>
      <w:r w:rsidRPr="007E197F">
        <w:rPr>
          <w:rFonts w:ascii="Tahoma" w:eastAsia="Times New Roman" w:hAnsi="Tahoma" w:cs="Tahoma"/>
          <w:lang w:eastAsia="pl-PL"/>
        </w:rPr>
        <w:t>W</w:t>
      </w:r>
      <w:r w:rsidR="004C6A0D" w:rsidRPr="007E197F">
        <w:rPr>
          <w:rFonts w:ascii="Tahoma" w:eastAsia="Times New Roman" w:hAnsi="Tahoma" w:cs="Tahoma"/>
          <w:lang w:eastAsia="pl-PL"/>
        </w:rPr>
        <w:t xml:space="preserve">zajemnej </w:t>
      </w:r>
      <w:r w:rsidRPr="007E197F">
        <w:rPr>
          <w:rFonts w:ascii="Tahoma" w:eastAsia="Times New Roman" w:hAnsi="Tahoma" w:cs="Tahoma"/>
          <w:lang w:eastAsia="pl-PL"/>
        </w:rPr>
        <w:t>P</w:t>
      </w:r>
      <w:r w:rsidR="004C6A0D" w:rsidRPr="007E197F">
        <w:rPr>
          <w:rFonts w:ascii="Tahoma" w:eastAsia="Times New Roman" w:hAnsi="Tahoma" w:cs="Tahoma"/>
          <w:lang w:eastAsia="pl-PL"/>
        </w:rPr>
        <w:t>omocy</w:t>
      </w:r>
      <w:r w:rsidRPr="007E197F">
        <w:rPr>
          <w:rFonts w:ascii="Tahoma" w:eastAsia="Times New Roman" w:hAnsi="Tahoma" w:cs="Tahoma"/>
          <w:lang w:eastAsia="pl-PL"/>
        </w:rPr>
        <w:t xml:space="preserve"> sprawuje Okręgowa Rada Adwokacka.</w:t>
      </w:r>
      <w:r w:rsidRPr="007E197F">
        <w:rPr>
          <w:rFonts w:ascii="Tahoma" w:eastAsia="Times New Roman" w:hAnsi="Tahoma" w:cs="Tahoma"/>
          <w:lang w:eastAsia="pl-PL"/>
        </w:rPr>
        <w:br/>
        <w:t>Fundusz jest wyodrębniony kasowo i księgowo z majątku Izby. Środków pieniężnych Funduszu nie można użyć na inne cele Izby.</w:t>
      </w:r>
    </w:p>
    <w:p w14:paraId="0C187888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3.</w:t>
      </w:r>
      <w:r w:rsidRPr="007E197F">
        <w:rPr>
          <w:rFonts w:ascii="Tahoma" w:eastAsia="Times New Roman" w:hAnsi="Tahoma" w:cs="Tahoma"/>
          <w:lang w:eastAsia="pl-PL"/>
        </w:rPr>
        <w:br/>
        <w:t>Fundusz może zatrudniać pracowników lub zlecać w innej formie odpłatne świadczenie usług na rzecz Funduszu, jego członków oraz osób wymienionych w pkt.1.</w:t>
      </w:r>
    </w:p>
    <w:p w14:paraId="0E6030AE" w14:textId="1B38447A" w:rsidR="00AC01F8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4.</w:t>
      </w:r>
      <w:r w:rsidRPr="007E197F">
        <w:rPr>
          <w:rFonts w:ascii="Tahoma" w:eastAsia="Times New Roman" w:hAnsi="Tahoma" w:cs="Tahoma"/>
          <w:lang w:eastAsia="pl-PL"/>
        </w:rPr>
        <w:br/>
        <w:t xml:space="preserve">Adwokat staje się uczestnikiem Funduszu przez wpis na listę adwokatów Izby Adwokackiej </w:t>
      </w:r>
      <w:r w:rsidR="004C6A0D" w:rsidRPr="007E197F">
        <w:rPr>
          <w:rFonts w:ascii="Tahoma" w:eastAsia="Times New Roman" w:hAnsi="Tahoma" w:cs="Tahoma"/>
          <w:lang w:eastAsia="pl-PL"/>
        </w:rPr>
        <w:t xml:space="preserve">               </w:t>
      </w:r>
      <w:r w:rsidRPr="007E197F">
        <w:rPr>
          <w:rFonts w:ascii="Tahoma" w:eastAsia="Times New Roman" w:hAnsi="Tahoma" w:cs="Tahoma"/>
          <w:lang w:eastAsia="pl-PL"/>
        </w:rPr>
        <w:t>w Krakowie.</w:t>
      </w:r>
      <w:r w:rsidR="00066870" w:rsidRPr="007E197F">
        <w:rPr>
          <w:rFonts w:ascii="Tahoma" w:eastAsia="Times New Roman" w:hAnsi="Tahoma" w:cs="Tahoma"/>
          <w:lang w:eastAsia="pl-PL"/>
        </w:rPr>
        <w:t xml:space="preserve"> </w:t>
      </w:r>
    </w:p>
    <w:p w14:paraId="58A7B7D0" w14:textId="68D49047" w:rsidR="00AC01F8" w:rsidRPr="007E197F" w:rsidRDefault="00AC01F8" w:rsidP="00AC01F8">
      <w:pPr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4a.</w:t>
      </w:r>
    </w:p>
    <w:p w14:paraId="21D4B188" w14:textId="15E35162" w:rsidR="00381176" w:rsidRPr="007E197F" w:rsidRDefault="00066870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Pracownicy etatowi biura Okręgowej Rady Adwokackiej mogą zostać uczestnikami Funduszu na podstawie dobrowolnej deklaracji uczestnictwa</w:t>
      </w:r>
      <w:r w:rsidR="008C4A69" w:rsidRPr="007E197F">
        <w:rPr>
          <w:rFonts w:ascii="Tahoma" w:eastAsia="Times New Roman" w:hAnsi="Tahoma" w:cs="Tahoma"/>
          <w:lang w:eastAsia="pl-PL"/>
        </w:rPr>
        <w:t>, nie wcześniej niż po upływie 5-letniego okresu zatrudnienia</w:t>
      </w:r>
      <w:r w:rsidRPr="007E197F">
        <w:rPr>
          <w:rFonts w:ascii="Tahoma" w:eastAsia="Times New Roman" w:hAnsi="Tahoma" w:cs="Tahoma"/>
          <w:lang w:eastAsia="pl-PL"/>
        </w:rPr>
        <w:t>.</w:t>
      </w:r>
      <w:r w:rsidR="00AC01F8" w:rsidRPr="007E197F">
        <w:rPr>
          <w:rFonts w:ascii="Tahoma" w:eastAsia="Times New Roman" w:hAnsi="Tahoma" w:cs="Tahoma"/>
          <w:lang w:eastAsia="pl-PL"/>
        </w:rPr>
        <w:t xml:space="preserve"> </w:t>
      </w:r>
      <w:r w:rsidRPr="007E197F">
        <w:rPr>
          <w:rFonts w:ascii="Tahoma" w:eastAsia="Times New Roman" w:hAnsi="Tahoma" w:cs="Tahoma"/>
          <w:lang w:eastAsia="pl-PL"/>
        </w:rPr>
        <w:t xml:space="preserve"> </w:t>
      </w:r>
    </w:p>
    <w:p w14:paraId="77AB63C1" w14:textId="79466004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5.</w:t>
      </w:r>
      <w:r w:rsidRPr="007E197F">
        <w:rPr>
          <w:rFonts w:ascii="Tahoma" w:eastAsia="Times New Roman" w:hAnsi="Tahoma" w:cs="Tahoma"/>
          <w:lang w:eastAsia="pl-PL"/>
        </w:rPr>
        <w:br/>
        <w:t>Każdy uczestnik wpłaca na potrzeby Funduszu składkę miesięczną w wysokości i w sposób określony przez Zgromadzenie Izby.</w:t>
      </w:r>
    </w:p>
    <w:p w14:paraId="1BDE790F" w14:textId="3CFF848A" w:rsidR="00AC01F8" w:rsidRPr="007E197F" w:rsidRDefault="00AC01F8" w:rsidP="00AC01F8">
      <w:pPr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5a.</w:t>
      </w:r>
    </w:p>
    <w:p w14:paraId="73FE8254" w14:textId="77777777" w:rsidR="00AC01F8" w:rsidRPr="007E197F" w:rsidRDefault="00AC01F8" w:rsidP="00AC01F8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Wysokość składki miesięcznej pracownika etatowego biura ORA w Krakowie jest równa składce uiszczanej przez adwokatów członków Funduszu.</w:t>
      </w:r>
    </w:p>
    <w:p w14:paraId="051EC98B" w14:textId="4CB5EC7A" w:rsidR="00381176" w:rsidRPr="007E197F" w:rsidRDefault="00381176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6.</w:t>
      </w:r>
      <w:r w:rsidRPr="007E197F">
        <w:rPr>
          <w:rFonts w:ascii="Tahoma" w:eastAsia="Times New Roman" w:hAnsi="Tahoma" w:cs="Tahoma"/>
          <w:lang w:eastAsia="pl-PL"/>
        </w:rPr>
        <w:br/>
        <w:t>Zaleganie z zapłatą składek podlega odpowiedzialności dyscyplinarnej.</w:t>
      </w:r>
    </w:p>
    <w:p w14:paraId="0F735FF3" w14:textId="77777777" w:rsidR="008C4A69" w:rsidRPr="007E197F" w:rsidRDefault="008C4A69" w:rsidP="008C4A69">
      <w:pPr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 xml:space="preserve">6a. </w:t>
      </w:r>
    </w:p>
    <w:p w14:paraId="7A3DCFEB" w14:textId="38D706EC" w:rsidR="008C4A69" w:rsidRPr="007E197F" w:rsidRDefault="008C4A69" w:rsidP="008C4A69">
      <w:pPr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lastRenderedPageBreak/>
        <w:t>W przypadku pracownika etatowego biura ORA w Krakowie, składa on pisemną deklarację na potrącanie składki ze swojego wynagrodzenia, na wypadek zaległości w uiszczaniu składki. Odwołanie dyspozycji jest równoznaczne z wycofaniem deklaracji uczestnictwa w Funduszu</w:t>
      </w:r>
    </w:p>
    <w:p w14:paraId="092698AA" w14:textId="77777777" w:rsidR="00381176" w:rsidRPr="007E197F" w:rsidRDefault="00381176" w:rsidP="00381176">
      <w:pPr>
        <w:ind w:left="0" w:firstLine="0"/>
        <w:jc w:val="left"/>
        <w:rPr>
          <w:rFonts w:ascii="Times New Roman" w:eastAsia="Times New Roman" w:hAnsi="Times New Roman" w:cs="Times New Roman"/>
          <w:lang w:eastAsia="pl-PL"/>
        </w:rPr>
      </w:pPr>
    </w:p>
    <w:p w14:paraId="28BB69F5" w14:textId="77777777" w:rsidR="00381176" w:rsidRPr="007E197F" w:rsidRDefault="00381176" w:rsidP="00381176">
      <w:pPr>
        <w:spacing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II. Środki finansowe</w:t>
      </w:r>
    </w:p>
    <w:p w14:paraId="38DC9852" w14:textId="77777777" w:rsidR="00381176" w:rsidRPr="007E197F" w:rsidRDefault="00381176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7.</w:t>
      </w:r>
      <w:r w:rsidRPr="007E197F">
        <w:rPr>
          <w:rFonts w:ascii="Tahoma" w:eastAsia="Times New Roman" w:hAnsi="Tahoma" w:cs="Tahoma"/>
          <w:lang w:eastAsia="pl-PL"/>
        </w:rPr>
        <w:br/>
        <w:t>Środkami FWP przeznaczonymi na pokrycie świadczeń Funduszu są:</w:t>
      </w:r>
    </w:p>
    <w:p w14:paraId="01CC6419" w14:textId="77777777" w:rsidR="00381176" w:rsidRPr="007E197F" w:rsidRDefault="00381176" w:rsidP="0038117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składki uczestników,</w:t>
      </w:r>
    </w:p>
    <w:p w14:paraId="1928D28D" w14:textId="77777777" w:rsidR="00381176" w:rsidRPr="007E197F" w:rsidRDefault="00381176" w:rsidP="0038117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dotacje Rady Adwokackiej i Naczelnej Rady Adwokackiej,</w:t>
      </w:r>
    </w:p>
    <w:p w14:paraId="4E2218EE" w14:textId="77777777" w:rsidR="00381176" w:rsidRPr="007E197F" w:rsidRDefault="00381176" w:rsidP="0038117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dochody z majątku Funduszu,</w:t>
      </w:r>
    </w:p>
    <w:p w14:paraId="0D234BAA" w14:textId="77777777" w:rsidR="00381176" w:rsidRPr="007E197F" w:rsidRDefault="00381176" w:rsidP="0038117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darowizny, zapisy i nie podjęte świadczenia,</w:t>
      </w:r>
    </w:p>
    <w:p w14:paraId="1E1A6D23" w14:textId="77777777" w:rsidR="00381176" w:rsidRPr="007E197F" w:rsidRDefault="00381176" w:rsidP="0038117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część składki przekazanej przez Zespoły Adwokackie i kancelarie oraz spółki na rzecz Rady Adwokackiej,</w:t>
      </w:r>
    </w:p>
    <w:p w14:paraId="76D989EA" w14:textId="77777777" w:rsidR="00381176" w:rsidRPr="007E197F" w:rsidRDefault="00381176" w:rsidP="004C6A0D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 xml:space="preserve">część składki płaconej przez adwokatów - radców prawnych i pracowników nauki </w:t>
      </w:r>
      <w:r w:rsidR="004C6A0D" w:rsidRPr="007E197F">
        <w:rPr>
          <w:rFonts w:ascii="Tahoma" w:eastAsia="Times New Roman" w:hAnsi="Tahoma" w:cs="Tahoma"/>
          <w:lang w:eastAsia="pl-PL"/>
        </w:rPr>
        <w:t xml:space="preserve">               </w:t>
      </w:r>
      <w:r w:rsidRPr="007E197F">
        <w:rPr>
          <w:rFonts w:ascii="Tahoma" w:eastAsia="Times New Roman" w:hAnsi="Tahoma" w:cs="Tahoma"/>
          <w:lang w:eastAsia="pl-PL"/>
        </w:rPr>
        <w:t>w wysokości ustalonej przez Zgromadzenie Izby.</w:t>
      </w:r>
    </w:p>
    <w:p w14:paraId="128CCAAD" w14:textId="77777777" w:rsidR="00381176" w:rsidRPr="007E197F" w:rsidRDefault="00381176" w:rsidP="00381176">
      <w:pPr>
        <w:spacing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III. Świadczenia FWP postanowienia ogólne</w:t>
      </w:r>
    </w:p>
    <w:p w14:paraId="3E47FB48" w14:textId="77777777" w:rsidR="00381176" w:rsidRPr="007E197F" w:rsidRDefault="00381176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8.1</w:t>
      </w:r>
      <w:r w:rsidRPr="007E197F">
        <w:rPr>
          <w:rFonts w:ascii="Tahoma" w:eastAsia="Times New Roman" w:hAnsi="Tahoma" w:cs="Tahoma"/>
          <w:lang w:eastAsia="pl-PL"/>
        </w:rPr>
        <w:br/>
        <w:t>Uczestnictwo w FWP uprawnia do świadczeń:</w:t>
      </w:r>
    </w:p>
    <w:p w14:paraId="6A7FC7FB" w14:textId="77777777" w:rsidR="00381176" w:rsidRPr="007E197F" w:rsidRDefault="00381176" w:rsidP="0038117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socjalno - bytowych jednorazowych,</w:t>
      </w:r>
    </w:p>
    <w:p w14:paraId="4327C552" w14:textId="77777777" w:rsidR="00381176" w:rsidRPr="007E197F" w:rsidRDefault="00381176" w:rsidP="0038117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socjalno - bytowych okresowych,</w:t>
      </w:r>
    </w:p>
    <w:p w14:paraId="67C9AC29" w14:textId="77777777" w:rsidR="00381176" w:rsidRPr="007E197F" w:rsidRDefault="00381176" w:rsidP="0038117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pomocy lekarskiej w miarę zasobów FWP.</w:t>
      </w:r>
    </w:p>
    <w:p w14:paraId="3EDE84C6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8.2.</w:t>
      </w:r>
      <w:r w:rsidRPr="007E197F">
        <w:rPr>
          <w:rFonts w:ascii="Tahoma" w:eastAsia="Times New Roman" w:hAnsi="Tahoma" w:cs="Tahoma"/>
          <w:lang w:eastAsia="pl-PL"/>
        </w:rPr>
        <w:br/>
        <w:t>Suma świadczeń bezzwrotnych otrzymanych z FWP nie może przekroczyć w okresie roku kalendarzowego kwoty wolnej od podatku w rozumieniu Ustawy o podatku dochodowym od osób fizycznych. Ograniczenie to nie dotyczy zapomóg pośmiertnych. W szczególnie uzasadnionych wypadkach Zarząd FWP może przyznać świadczenia w kwocie wyższej.</w:t>
      </w:r>
    </w:p>
    <w:p w14:paraId="79987EA3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8.3.</w:t>
      </w:r>
      <w:r w:rsidRPr="007E197F">
        <w:rPr>
          <w:rFonts w:ascii="Tahoma" w:eastAsia="Times New Roman" w:hAnsi="Tahoma" w:cs="Tahoma"/>
          <w:lang w:eastAsia="pl-PL"/>
        </w:rPr>
        <w:br/>
        <w:t>Zaleganie ze spłatą dwóch kolejnych rat otrzymanej pożyczki w ustalonym w uchwale terminie powoduje, że pozostała do spłaty należność staje się natychmiast wymagalna.</w:t>
      </w:r>
    </w:p>
    <w:p w14:paraId="6A3F23D4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8.4.</w:t>
      </w:r>
      <w:r w:rsidRPr="007E197F">
        <w:rPr>
          <w:rFonts w:ascii="Tahoma" w:eastAsia="Times New Roman" w:hAnsi="Tahoma" w:cs="Tahoma"/>
          <w:lang w:eastAsia="pl-PL"/>
        </w:rPr>
        <w:br/>
        <w:t>Zaległe składki na rzecz FWP oraz na rzecz Izby Adwokackiej w Krakowie podlegają potrąceniu z bieżących wypłat świadczeń z FWP.</w:t>
      </w:r>
    </w:p>
    <w:p w14:paraId="134E7C85" w14:textId="77777777" w:rsidR="00381176" w:rsidRPr="007E197F" w:rsidRDefault="00381176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8.5.</w:t>
      </w:r>
      <w:r w:rsidRPr="007E197F">
        <w:rPr>
          <w:rFonts w:ascii="Tahoma" w:eastAsia="Times New Roman" w:hAnsi="Tahoma" w:cs="Tahoma"/>
          <w:lang w:eastAsia="pl-PL"/>
        </w:rPr>
        <w:br/>
        <w:t>Uczestnik Funduszu może ubiegać się o kolejną pożyczkę dopiero po spłaceniu ostatniej raty poprzedniej pożyczki.</w:t>
      </w:r>
    </w:p>
    <w:p w14:paraId="450BC180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8.6.</w:t>
      </w:r>
      <w:r w:rsidRPr="007E197F">
        <w:rPr>
          <w:rFonts w:ascii="Tahoma" w:eastAsia="Times New Roman" w:hAnsi="Tahoma" w:cs="Tahoma"/>
          <w:lang w:eastAsia="pl-PL"/>
        </w:rPr>
        <w:br/>
        <w:t xml:space="preserve">Przewodniczący Zarządu Funduszu Wzajemnej Pomocy, Przewodniczący Konwentu Seniorów oraz Kierownik Zespołu Adwokackiego, uprawnieni się do występowania z urzędu </w:t>
      </w:r>
      <w:r w:rsidR="004C6A0D" w:rsidRPr="007E197F">
        <w:rPr>
          <w:rFonts w:ascii="Tahoma" w:eastAsia="Times New Roman" w:hAnsi="Tahoma" w:cs="Tahoma"/>
          <w:lang w:eastAsia="pl-PL"/>
        </w:rPr>
        <w:t xml:space="preserve">                          </w:t>
      </w:r>
      <w:r w:rsidRPr="007E197F">
        <w:rPr>
          <w:rFonts w:ascii="Tahoma" w:eastAsia="Times New Roman" w:hAnsi="Tahoma" w:cs="Tahoma"/>
          <w:lang w:eastAsia="pl-PL"/>
        </w:rPr>
        <w:t>o udzielenie zapomogi i świadczeń uczestnikom Funduszu.</w:t>
      </w:r>
    </w:p>
    <w:p w14:paraId="6F0B1467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lastRenderedPageBreak/>
        <w:t>8.7.</w:t>
      </w:r>
      <w:r w:rsidRPr="007E197F">
        <w:rPr>
          <w:rFonts w:ascii="Tahoma" w:eastAsia="Times New Roman" w:hAnsi="Tahoma" w:cs="Tahoma"/>
          <w:lang w:eastAsia="pl-PL"/>
        </w:rPr>
        <w:br/>
        <w:t>W okresie pomiędzy Zgromadzeniem Izby, Okręgowa Rada Adwokacka upoważniona jest do zmiany postanowień Regulaminu dotyczących wysokości świadczeń i środków na ich pokrycie.</w:t>
      </w:r>
    </w:p>
    <w:p w14:paraId="171AA982" w14:textId="2C315C22" w:rsidR="00381176" w:rsidRPr="007E197F" w:rsidRDefault="00381176" w:rsidP="00381176">
      <w:pPr>
        <w:ind w:left="0" w:firstLine="0"/>
        <w:jc w:val="left"/>
        <w:rPr>
          <w:rFonts w:ascii="Times New Roman" w:eastAsia="Times New Roman" w:hAnsi="Times New Roman" w:cs="Times New Roman"/>
          <w:lang w:eastAsia="pl-PL"/>
        </w:rPr>
      </w:pPr>
    </w:p>
    <w:p w14:paraId="74E59DE4" w14:textId="231638EE" w:rsidR="00381176" w:rsidRPr="007E197F" w:rsidRDefault="00381176" w:rsidP="00381176">
      <w:pPr>
        <w:spacing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 xml:space="preserve">IV. Świadczenia Funduszu socjalno </w:t>
      </w:r>
      <w:r w:rsidR="00AC01F8" w:rsidRPr="007E197F">
        <w:rPr>
          <w:rFonts w:ascii="Tahoma" w:eastAsia="Times New Roman" w:hAnsi="Tahoma" w:cs="Tahoma"/>
          <w:b/>
          <w:bCs/>
          <w:lang w:eastAsia="pl-PL"/>
        </w:rPr>
        <w:t>-</w:t>
      </w:r>
      <w:r w:rsidRPr="007E197F">
        <w:rPr>
          <w:rFonts w:ascii="Tahoma" w:eastAsia="Times New Roman" w:hAnsi="Tahoma" w:cs="Tahoma"/>
          <w:b/>
          <w:bCs/>
          <w:lang w:eastAsia="pl-PL"/>
        </w:rPr>
        <w:t xml:space="preserve"> bytowe, jednorazowe</w:t>
      </w:r>
    </w:p>
    <w:p w14:paraId="27E7207A" w14:textId="77777777" w:rsidR="00381176" w:rsidRPr="007E197F" w:rsidRDefault="00381176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9.1.</w:t>
      </w:r>
      <w:r w:rsidRPr="007E197F">
        <w:rPr>
          <w:rFonts w:ascii="Tahoma" w:eastAsia="Times New Roman" w:hAnsi="Tahoma" w:cs="Tahoma"/>
          <w:lang w:eastAsia="pl-PL"/>
        </w:rPr>
        <w:br/>
        <w:t>Uczestnictwo w FWP uprawnia w miarę zasobów finansowych Funduszu do:</w:t>
      </w:r>
    </w:p>
    <w:p w14:paraId="68D5AA7B" w14:textId="77777777" w:rsidR="00381176" w:rsidRPr="007E197F" w:rsidRDefault="00381176" w:rsidP="0038117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zapomogi pośmiertnej,</w:t>
      </w:r>
    </w:p>
    <w:p w14:paraId="67FA196E" w14:textId="77777777" w:rsidR="00381176" w:rsidRPr="007E197F" w:rsidRDefault="00381176" w:rsidP="0038117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bezzwrotnej zapomogi,</w:t>
      </w:r>
    </w:p>
    <w:p w14:paraId="00AE8E9F" w14:textId="77777777" w:rsidR="00381176" w:rsidRPr="007E197F" w:rsidRDefault="00381176" w:rsidP="0038117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pożyczki,</w:t>
      </w:r>
    </w:p>
    <w:p w14:paraId="43A20E54" w14:textId="77777777" w:rsidR="00381176" w:rsidRPr="007E197F" w:rsidRDefault="00381176" w:rsidP="0038117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pomocy lekarskiej.</w:t>
      </w:r>
    </w:p>
    <w:p w14:paraId="35DBE9A8" w14:textId="1C289273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9.2.</w:t>
      </w:r>
      <w:r w:rsidRPr="007E197F">
        <w:rPr>
          <w:rFonts w:ascii="Tahoma" w:eastAsia="Times New Roman" w:hAnsi="Tahoma" w:cs="Tahoma"/>
          <w:lang w:eastAsia="pl-PL"/>
        </w:rPr>
        <w:br/>
        <w:t xml:space="preserve">W wyjątkowych wypadkach losowych lub szczególnie uzasadnionych okolicznościach, uczestnik oraz osoby wymienione w pkt. 1 Regulaminu Funduszu mogą uzyskać bezzwrotną zapomogę w wysokości do </w:t>
      </w:r>
      <w:r w:rsidR="00F108FA">
        <w:rPr>
          <w:rFonts w:ascii="Tahoma" w:eastAsia="Times New Roman" w:hAnsi="Tahoma" w:cs="Tahoma"/>
          <w:lang w:eastAsia="pl-PL"/>
        </w:rPr>
        <w:t>4</w:t>
      </w:r>
      <w:r w:rsidRPr="007E197F">
        <w:rPr>
          <w:rFonts w:ascii="Tahoma" w:eastAsia="Times New Roman" w:hAnsi="Tahoma" w:cs="Tahoma"/>
          <w:lang w:eastAsia="pl-PL"/>
        </w:rPr>
        <w:t>.000,00 zł</w:t>
      </w:r>
      <w:r w:rsidR="0072720C" w:rsidRPr="0072720C">
        <w:rPr>
          <w:rFonts w:ascii="Tahoma" w:eastAsia="Times New Roman" w:hAnsi="Tahoma" w:cs="Tahoma"/>
          <w:color w:val="FF0000"/>
          <w:lang w:eastAsia="pl-PL"/>
        </w:rPr>
        <w:t xml:space="preserve"> </w:t>
      </w:r>
      <w:r w:rsidRPr="007E197F">
        <w:rPr>
          <w:rFonts w:ascii="Tahoma" w:eastAsia="Times New Roman" w:hAnsi="Tahoma" w:cs="Tahoma"/>
          <w:lang w:eastAsia="pl-PL"/>
        </w:rPr>
        <w:t>w ciągu roku kalendarzowego. Może być ona płatna jednorazowo lub w ratach miesięcznych.</w:t>
      </w:r>
    </w:p>
    <w:p w14:paraId="509F9757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9.3.</w:t>
      </w:r>
      <w:r w:rsidRPr="007E197F">
        <w:rPr>
          <w:rFonts w:ascii="Tahoma" w:eastAsia="Times New Roman" w:hAnsi="Tahoma" w:cs="Tahoma"/>
          <w:lang w:eastAsia="pl-PL"/>
        </w:rPr>
        <w:br/>
        <w:t xml:space="preserve">W szczególnie uzasadnionych przypadkach losowych - odpowiednio udokumentowanych - Fundusz Wzajemnej Pomocy może członkom Funduszu oraz osobom wymienionym </w:t>
      </w:r>
      <w:r w:rsidR="004C6A0D" w:rsidRPr="007E197F">
        <w:rPr>
          <w:rFonts w:ascii="Tahoma" w:eastAsia="Times New Roman" w:hAnsi="Tahoma" w:cs="Tahoma"/>
          <w:lang w:eastAsia="pl-PL"/>
        </w:rPr>
        <w:t xml:space="preserve">                       </w:t>
      </w:r>
      <w:r w:rsidRPr="007E197F">
        <w:rPr>
          <w:rFonts w:ascii="Tahoma" w:eastAsia="Times New Roman" w:hAnsi="Tahoma" w:cs="Tahoma"/>
          <w:lang w:eastAsia="pl-PL"/>
        </w:rPr>
        <w:t>w pkt. 1 Regulaminu przyznać nadzwyczajną bezzwrotną zapomogę w wysokości wyższej niż przewidziana w pkt. 9.2. - o ile środki finansowe Funduszu na to pozwolą. Kwota tej zapomogi nie może przekroczyć trzykrotnej wysokości kwoty wskazanej w pkt. 9.2.</w:t>
      </w:r>
    </w:p>
    <w:p w14:paraId="157DBF1F" w14:textId="77777777" w:rsidR="00F76D34" w:rsidRPr="007E197F" w:rsidRDefault="00F76D34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9.3a.</w:t>
      </w:r>
      <w:r w:rsidRPr="007E197F">
        <w:rPr>
          <w:rFonts w:ascii="Tahoma" w:eastAsia="Times New Roman" w:hAnsi="Tahoma" w:cs="Tahoma"/>
          <w:lang w:eastAsia="pl-PL"/>
        </w:rPr>
        <w:br/>
        <w:t>W wyjątkowych szczególnie uzasadnionych i udokumentowanych wypadkach losowych, zwłaszcza w przypadku poważnej choroby lub uszkodzenia ciała, FWP może przyznać świadczenie wymienione w pkt. 9.2 i 9.3 aplikantowi adwokackiemu – członkowi Krakowskiej Izby Adwokackiej.</w:t>
      </w:r>
    </w:p>
    <w:p w14:paraId="1419CBED" w14:textId="0CBDC4CD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9.4.</w:t>
      </w:r>
      <w:r w:rsidRPr="007E197F">
        <w:rPr>
          <w:rFonts w:ascii="Tahoma" w:eastAsia="Times New Roman" w:hAnsi="Tahoma" w:cs="Tahoma"/>
          <w:lang w:eastAsia="pl-PL"/>
        </w:rPr>
        <w:br/>
        <w:t xml:space="preserve">Pożyczkę w maksymalnej wysokości </w:t>
      </w:r>
      <w:r w:rsidR="00F108FA">
        <w:rPr>
          <w:rFonts w:ascii="Tahoma" w:eastAsia="Times New Roman" w:hAnsi="Tahoma" w:cs="Tahoma"/>
          <w:lang w:eastAsia="pl-PL"/>
        </w:rPr>
        <w:t>8</w:t>
      </w:r>
      <w:r w:rsidRPr="007E197F">
        <w:rPr>
          <w:rFonts w:ascii="Tahoma" w:eastAsia="Times New Roman" w:hAnsi="Tahoma" w:cs="Tahoma"/>
          <w:lang w:eastAsia="pl-PL"/>
        </w:rPr>
        <w:t>.000,00 zł może uczestnik zaciągnąć z obowiązkiem spłaty do 10 miesięcy, w uzasadnionych przypadkach spłatę pożyczki można rozłożyć na</w:t>
      </w:r>
      <w:r w:rsidR="004C6A0D" w:rsidRPr="007E197F">
        <w:rPr>
          <w:rFonts w:ascii="Tahoma" w:eastAsia="Times New Roman" w:hAnsi="Tahoma" w:cs="Tahoma"/>
          <w:lang w:eastAsia="pl-PL"/>
        </w:rPr>
        <w:t xml:space="preserve">               </w:t>
      </w:r>
      <w:r w:rsidRPr="007E197F">
        <w:rPr>
          <w:rFonts w:ascii="Tahoma" w:eastAsia="Times New Roman" w:hAnsi="Tahoma" w:cs="Tahoma"/>
          <w:lang w:eastAsia="pl-PL"/>
        </w:rPr>
        <w:t xml:space="preserve"> 20 rat. Spłatę zaciągniętej pożyczki należy rozpocząć w drugim miesiącu następującym po miesiącu, w którym przyznano pożyczkę</w:t>
      </w:r>
      <w:r w:rsidR="00C846A9" w:rsidRPr="007E197F">
        <w:rPr>
          <w:rFonts w:ascii="Tahoma" w:eastAsia="Times New Roman" w:hAnsi="Tahoma" w:cs="Tahoma"/>
          <w:lang w:eastAsia="pl-PL"/>
        </w:rPr>
        <w:t>,</w:t>
      </w:r>
      <w:r w:rsidRPr="007E197F">
        <w:rPr>
          <w:rFonts w:ascii="Tahoma" w:eastAsia="Times New Roman" w:hAnsi="Tahoma" w:cs="Tahoma"/>
          <w:lang w:eastAsia="pl-PL"/>
        </w:rPr>
        <w:t xml:space="preserve"> do ostatniego dnia danego miesiąca.</w:t>
      </w:r>
      <w:r w:rsidR="00066870" w:rsidRPr="007E197F">
        <w:rPr>
          <w:rFonts w:ascii="Tahoma" w:eastAsia="Times New Roman" w:hAnsi="Tahoma" w:cs="Tahoma"/>
          <w:lang w:eastAsia="pl-PL"/>
        </w:rPr>
        <w:t xml:space="preserve"> Brak terminowej spłaty pożyczki może uzasadnić odmowę udzielenia kolejnej pożyczki. </w:t>
      </w:r>
    </w:p>
    <w:p w14:paraId="3CB0F766" w14:textId="0EA34AF9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10.</w:t>
      </w:r>
      <w:r w:rsidRPr="007E197F">
        <w:rPr>
          <w:rFonts w:ascii="Tahoma" w:eastAsia="Times New Roman" w:hAnsi="Tahoma" w:cs="Tahoma"/>
          <w:lang w:eastAsia="pl-PL"/>
        </w:rPr>
        <w:br/>
        <w:t>Koszty leczenia sanatoryjnego</w:t>
      </w:r>
      <w:r w:rsidR="008C4A69" w:rsidRPr="007E197F">
        <w:rPr>
          <w:rFonts w:ascii="Tahoma" w:eastAsia="Times New Roman" w:hAnsi="Tahoma" w:cs="Tahoma"/>
          <w:lang w:eastAsia="pl-PL"/>
        </w:rPr>
        <w:t xml:space="preserve"> </w:t>
      </w:r>
      <w:r w:rsidRPr="007E197F">
        <w:rPr>
          <w:rFonts w:ascii="Tahoma" w:eastAsia="Times New Roman" w:hAnsi="Tahoma" w:cs="Tahoma"/>
          <w:lang w:eastAsia="pl-PL"/>
        </w:rPr>
        <w:t xml:space="preserve">lub rehabilitacyjnego uczestników Funduszu </w:t>
      </w:r>
      <w:r w:rsidR="00C846A9" w:rsidRPr="007E197F">
        <w:rPr>
          <w:rFonts w:ascii="Tahoma" w:eastAsia="Times New Roman" w:hAnsi="Tahoma" w:cs="Tahoma"/>
          <w:lang w:eastAsia="pl-PL"/>
        </w:rPr>
        <w:t xml:space="preserve">– z wyjątkiem kosztów przejazdu, zakwaterowania i wyżywienia - </w:t>
      </w:r>
      <w:r w:rsidRPr="007E197F">
        <w:rPr>
          <w:rFonts w:ascii="Tahoma" w:eastAsia="Times New Roman" w:hAnsi="Tahoma" w:cs="Tahoma"/>
          <w:lang w:eastAsia="pl-PL"/>
        </w:rPr>
        <w:t>mogą być r</w:t>
      </w:r>
      <w:r w:rsidR="00066870" w:rsidRPr="007E197F">
        <w:rPr>
          <w:rFonts w:ascii="Tahoma" w:eastAsia="Times New Roman" w:hAnsi="Tahoma" w:cs="Tahoma"/>
          <w:lang w:eastAsia="pl-PL"/>
        </w:rPr>
        <w:t xml:space="preserve">efundowane na wniosek do kwoty </w:t>
      </w:r>
      <w:r w:rsidR="009E0C66">
        <w:rPr>
          <w:rFonts w:ascii="Tahoma" w:eastAsia="Times New Roman" w:hAnsi="Tahoma" w:cs="Tahoma"/>
          <w:lang w:eastAsia="pl-PL"/>
        </w:rPr>
        <w:t>4.</w:t>
      </w:r>
      <w:r w:rsidR="00066870" w:rsidRPr="007E197F">
        <w:rPr>
          <w:rFonts w:ascii="Tahoma" w:eastAsia="Times New Roman" w:hAnsi="Tahoma" w:cs="Tahoma"/>
          <w:lang w:eastAsia="pl-PL"/>
        </w:rPr>
        <w:t xml:space="preserve">000 zł </w:t>
      </w:r>
      <w:r w:rsidRPr="007E197F">
        <w:rPr>
          <w:rFonts w:ascii="Tahoma" w:eastAsia="Times New Roman" w:hAnsi="Tahoma" w:cs="Tahoma"/>
          <w:lang w:eastAsia="pl-PL"/>
        </w:rPr>
        <w:t xml:space="preserve"> </w:t>
      </w:r>
      <w:r w:rsidR="00066870" w:rsidRPr="007E197F">
        <w:rPr>
          <w:rFonts w:ascii="Tahoma" w:eastAsia="Times New Roman" w:hAnsi="Tahoma" w:cs="Tahoma"/>
          <w:lang w:eastAsia="pl-PL"/>
        </w:rPr>
        <w:t xml:space="preserve">rocznie </w:t>
      </w:r>
      <w:r w:rsidR="00C846A9" w:rsidRPr="007E197F">
        <w:rPr>
          <w:rFonts w:ascii="Tahoma" w:eastAsia="Times New Roman" w:hAnsi="Tahoma" w:cs="Tahoma"/>
          <w:lang w:eastAsia="pl-PL"/>
        </w:rPr>
        <w:t>po przedłożeniu faktury dokumentującej to leczenie</w:t>
      </w:r>
      <w:r w:rsidRPr="007E197F">
        <w:rPr>
          <w:rFonts w:ascii="Tahoma" w:eastAsia="Times New Roman" w:hAnsi="Tahoma" w:cs="Tahoma"/>
          <w:lang w:eastAsia="pl-PL"/>
        </w:rPr>
        <w:t>.</w:t>
      </w:r>
    </w:p>
    <w:p w14:paraId="6C0FD5A6" w14:textId="77777777" w:rsidR="00381176" w:rsidRPr="007E197F" w:rsidRDefault="00381176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11.</w:t>
      </w:r>
      <w:r w:rsidRPr="007E197F">
        <w:rPr>
          <w:rFonts w:ascii="Tahoma" w:eastAsia="Times New Roman" w:hAnsi="Tahoma" w:cs="Tahoma"/>
          <w:lang w:eastAsia="pl-PL"/>
        </w:rPr>
        <w:br/>
        <w:t>Fundusz może zorganizować pomoc lekarską dla członków, ich małżonków i nieletnich dzieci.</w:t>
      </w:r>
    </w:p>
    <w:p w14:paraId="36843A17" w14:textId="77777777" w:rsidR="00381176" w:rsidRPr="007E197F" w:rsidRDefault="00381176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12.</w:t>
      </w:r>
      <w:r w:rsidRPr="007E197F">
        <w:rPr>
          <w:rFonts w:ascii="Tahoma" w:eastAsia="Times New Roman" w:hAnsi="Tahoma" w:cs="Tahoma"/>
          <w:lang w:eastAsia="pl-PL"/>
        </w:rPr>
        <w:br/>
        <w:t>Zapomoga pośmiertna wynosi, w przypadku uczestnictwa w Funduszu:</w:t>
      </w:r>
    </w:p>
    <w:p w14:paraId="09B556B5" w14:textId="5E759F2A" w:rsidR="00381176" w:rsidRPr="007E197F" w:rsidRDefault="00381176" w:rsidP="0038117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lastRenderedPageBreak/>
        <w:t xml:space="preserve">do lat 5-ciu - </w:t>
      </w:r>
      <w:r w:rsidR="00F108FA">
        <w:rPr>
          <w:rFonts w:ascii="Tahoma" w:eastAsia="Times New Roman" w:hAnsi="Tahoma" w:cs="Tahoma"/>
          <w:lang w:eastAsia="pl-PL"/>
        </w:rPr>
        <w:t>4</w:t>
      </w:r>
      <w:r w:rsidRPr="007E197F">
        <w:rPr>
          <w:rFonts w:ascii="Tahoma" w:eastAsia="Times New Roman" w:hAnsi="Tahoma" w:cs="Tahoma"/>
          <w:lang w:eastAsia="pl-PL"/>
        </w:rPr>
        <w:t>.000,00 zł,</w:t>
      </w:r>
      <w:r w:rsidR="0072720C">
        <w:rPr>
          <w:rFonts w:ascii="Tahoma" w:eastAsia="Times New Roman" w:hAnsi="Tahoma" w:cs="Tahoma"/>
          <w:lang w:eastAsia="pl-PL"/>
        </w:rPr>
        <w:t xml:space="preserve"> </w:t>
      </w:r>
    </w:p>
    <w:p w14:paraId="0CCC02C6" w14:textId="6167E6E5" w:rsidR="00381176" w:rsidRPr="007E197F" w:rsidRDefault="00066870" w:rsidP="0038117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 xml:space="preserve">powyżej 5-ciu lat  do </w:t>
      </w:r>
      <w:r w:rsidR="00381176" w:rsidRPr="007E197F">
        <w:rPr>
          <w:rFonts w:ascii="Tahoma" w:eastAsia="Times New Roman" w:hAnsi="Tahoma" w:cs="Tahoma"/>
          <w:lang w:eastAsia="pl-PL"/>
        </w:rPr>
        <w:t xml:space="preserve">10-ciu lat </w:t>
      </w:r>
      <w:r w:rsidR="00F108FA">
        <w:rPr>
          <w:rFonts w:ascii="Tahoma" w:eastAsia="Times New Roman" w:hAnsi="Tahoma" w:cs="Tahoma"/>
          <w:lang w:eastAsia="pl-PL"/>
        </w:rPr>
        <w:t>–</w:t>
      </w:r>
      <w:r w:rsidR="00381176" w:rsidRPr="007E197F">
        <w:rPr>
          <w:rFonts w:ascii="Tahoma" w:eastAsia="Times New Roman" w:hAnsi="Tahoma" w:cs="Tahoma"/>
          <w:lang w:eastAsia="pl-PL"/>
        </w:rPr>
        <w:t xml:space="preserve"> </w:t>
      </w:r>
      <w:r w:rsidR="00F108FA">
        <w:rPr>
          <w:rFonts w:ascii="Tahoma" w:eastAsia="Times New Roman" w:hAnsi="Tahoma" w:cs="Tahoma"/>
          <w:lang w:eastAsia="pl-PL"/>
        </w:rPr>
        <w:t>5.400</w:t>
      </w:r>
      <w:r w:rsidR="00381176" w:rsidRPr="007E197F">
        <w:rPr>
          <w:rFonts w:ascii="Tahoma" w:eastAsia="Times New Roman" w:hAnsi="Tahoma" w:cs="Tahoma"/>
          <w:lang w:eastAsia="pl-PL"/>
        </w:rPr>
        <w:t>,00 zł,</w:t>
      </w:r>
      <w:r w:rsidR="0072720C">
        <w:rPr>
          <w:rFonts w:ascii="Tahoma" w:eastAsia="Times New Roman" w:hAnsi="Tahoma" w:cs="Tahoma"/>
          <w:lang w:eastAsia="pl-PL"/>
        </w:rPr>
        <w:t xml:space="preserve"> </w:t>
      </w:r>
    </w:p>
    <w:p w14:paraId="09930F12" w14:textId="6F7A4245" w:rsidR="00381176" w:rsidRPr="007E197F" w:rsidRDefault="00066870" w:rsidP="0038117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 xml:space="preserve">powyżej 10-ciu lat </w:t>
      </w:r>
      <w:r w:rsidR="00381176" w:rsidRPr="007E197F">
        <w:rPr>
          <w:rFonts w:ascii="Tahoma" w:eastAsia="Times New Roman" w:hAnsi="Tahoma" w:cs="Tahoma"/>
          <w:lang w:eastAsia="pl-PL"/>
        </w:rPr>
        <w:t xml:space="preserve"> do 15-tu lat </w:t>
      </w:r>
      <w:r w:rsidR="00F108FA">
        <w:rPr>
          <w:rFonts w:ascii="Tahoma" w:eastAsia="Times New Roman" w:hAnsi="Tahoma" w:cs="Tahoma"/>
          <w:lang w:eastAsia="pl-PL"/>
        </w:rPr>
        <w:t>–</w:t>
      </w:r>
      <w:r w:rsidR="00381176" w:rsidRPr="007E197F">
        <w:rPr>
          <w:rFonts w:ascii="Tahoma" w:eastAsia="Times New Roman" w:hAnsi="Tahoma" w:cs="Tahoma"/>
          <w:lang w:eastAsia="pl-PL"/>
        </w:rPr>
        <w:t xml:space="preserve"> </w:t>
      </w:r>
      <w:r w:rsidR="00F108FA">
        <w:rPr>
          <w:rFonts w:ascii="Tahoma" w:eastAsia="Times New Roman" w:hAnsi="Tahoma" w:cs="Tahoma"/>
          <w:lang w:eastAsia="pl-PL"/>
        </w:rPr>
        <w:t>6.600</w:t>
      </w:r>
      <w:r w:rsidR="00381176" w:rsidRPr="007E197F">
        <w:rPr>
          <w:rFonts w:ascii="Tahoma" w:eastAsia="Times New Roman" w:hAnsi="Tahoma" w:cs="Tahoma"/>
          <w:lang w:eastAsia="pl-PL"/>
        </w:rPr>
        <w:t>,00 zł,</w:t>
      </w:r>
      <w:r w:rsidR="0072720C">
        <w:rPr>
          <w:rFonts w:ascii="Tahoma" w:eastAsia="Times New Roman" w:hAnsi="Tahoma" w:cs="Tahoma"/>
          <w:lang w:eastAsia="pl-PL"/>
        </w:rPr>
        <w:t xml:space="preserve"> </w:t>
      </w:r>
    </w:p>
    <w:p w14:paraId="69B5CE4C" w14:textId="404D462E" w:rsidR="00381176" w:rsidRPr="007E197F" w:rsidRDefault="00066870" w:rsidP="0038117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 xml:space="preserve">powyżej 15 lat </w:t>
      </w:r>
      <w:r w:rsidR="00C846A9" w:rsidRPr="007E197F">
        <w:rPr>
          <w:rFonts w:ascii="Tahoma" w:eastAsia="Times New Roman" w:hAnsi="Tahoma" w:cs="Tahoma"/>
          <w:lang w:eastAsia="pl-PL"/>
        </w:rPr>
        <w:t xml:space="preserve">do 30-tu </w:t>
      </w:r>
      <w:r w:rsidR="00381176" w:rsidRPr="007E197F">
        <w:rPr>
          <w:rFonts w:ascii="Tahoma" w:eastAsia="Times New Roman" w:hAnsi="Tahoma" w:cs="Tahoma"/>
          <w:lang w:eastAsia="pl-PL"/>
        </w:rPr>
        <w:t xml:space="preserve">lat - </w:t>
      </w:r>
      <w:r w:rsidR="00F108FA">
        <w:rPr>
          <w:rFonts w:ascii="Tahoma" w:eastAsia="Times New Roman" w:hAnsi="Tahoma" w:cs="Tahoma"/>
          <w:lang w:eastAsia="pl-PL"/>
        </w:rPr>
        <w:t>9</w:t>
      </w:r>
      <w:r w:rsidR="00381176" w:rsidRPr="007E197F">
        <w:rPr>
          <w:rFonts w:ascii="Tahoma" w:eastAsia="Times New Roman" w:hAnsi="Tahoma" w:cs="Tahoma"/>
          <w:lang w:eastAsia="pl-PL"/>
        </w:rPr>
        <w:t>.000,00 zł</w:t>
      </w:r>
      <w:r w:rsidR="00C846A9" w:rsidRPr="007E197F">
        <w:rPr>
          <w:rFonts w:ascii="Tahoma" w:eastAsia="Times New Roman" w:hAnsi="Tahoma" w:cs="Tahoma"/>
          <w:lang w:eastAsia="pl-PL"/>
        </w:rPr>
        <w:t>,</w:t>
      </w:r>
      <w:r w:rsidR="0072720C">
        <w:rPr>
          <w:rFonts w:ascii="Tahoma" w:eastAsia="Times New Roman" w:hAnsi="Tahoma" w:cs="Tahoma"/>
          <w:lang w:eastAsia="pl-PL"/>
        </w:rPr>
        <w:t xml:space="preserve"> </w:t>
      </w:r>
    </w:p>
    <w:p w14:paraId="7EB8329D" w14:textId="36493622" w:rsidR="006A180C" w:rsidRPr="007E197F" w:rsidRDefault="00C846A9" w:rsidP="00DA1757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 xml:space="preserve">powyżej 30-tu lat – </w:t>
      </w:r>
      <w:r w:rsidR="00F108FA">
        <w:rPr>
          <w:rFonts w:ascii="Tahoma" w:eastAsia="Times New Roman" w:hAnsi="Tahoma" w:cs="Tahoma"/>
          <w:lang w:eastAsia="pl-PL"/>
        </w:rPr>
        <w:t>11.400,00</w:t>
      </w:r>
      <w:r w:rsidRPr="007E197F">
        <w:rPr>
          <w:rFonts w:ascii="Tahoma" w:eastAsia="Times New Roman" w:hAnsi="Tahoma" w:cs="Tahoma"/>
          <w:lang w:eastAsia="pl-PL"/>
        </w:rPr>
        <w:t xml:space="preserve"> zł.</w:t>
      </w:r>
      <w:r w:rsidR="0072720C">
        <w:rPr>
          <w:rFonts w:ascii="Tahoma" w:eastAsia="Times New Roman" w:hAnsi="Tahoma" w:cs="Tahoma"/>
          <w:lang w:eastAsia="pl-PL"/>
        </w:rPr>
        <w:t xml:space="preserve"> </w:t>
      </w:r>
    </w:p>
    <w:p w14:paraId="7B7ABEA5" w14:textId="77777777" w:rsidR="004C6A0D" w:rsidRPr="007E197F" w:rsidRDefault="00381176" w:rsidP="004C6A0D">
      <w:pPr>
        <w:ind w:left="0" w:firstLine="0"/>
        <w:jc w:val="left"/>
        <w:rPr>
          <w:rFonts w:ascii="Tahoma" w:eastAsia="Times New Roman" w:hAnsi="Tahoma" w:cs="Tahoma"/>
          <w:b/>
          <w:bCs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13.</w:t>
      </w:r>
    </w:p>
    <w:p w14:paraId="2EF0CBD5" w14:textId="77777777" w:rsidR="00381176" w:rsidRPr="007E197F" w:rsidRDefault="00381176" w:rsidP="004C6A0D">
      <w:pPr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W przypadku wcześniejszego zgonu współmałżonka pozostającego z uczestnikiem Funduszu we wspólności małżeńskiej, razem z nim zamieszkałego i wskazanego jako osoba uprawniona do zapomogi pośmiertnej, może być wypłacona uczestnikowi na jego wniosek jednorazowa kwota odpowiadająca 1/3 zapomogi pośmiertnej jaka przysługiwałaby temu współmałżonkowi.</w:t>
      </w:r>
    </w:p>
    <w:p w14:paraId="66C88903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>Wypłaconą kwotę z tego tytułu potrąca się przy wypłacie zapomogi pośmiertnej po uczestniku Funduszu, dokonywanej wedle dotychczasowych zasad. Z zapomogi pośmiertnej potrąca się zaległe składki na rzecz Izby Adwokackiej, FWP oraz zaległe raty pożyczki.</w:t>
      </w:r>
    </w:p>
    <w:p w14:paraId="363D21BD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 xml:space="preserve">Wypłata zapomogi następuje do rąk osoby wskazanej przez uczestnika za jego życia, </w:t>
      </w:r>
      <w:r w:rsidR="004C6A0D" w:rsidRPr="007E197F">
        <w:rPr>
          <w:rFonts w:ascii="Tahoma" w:eastAsia="Times New Roman" w:hAnsi="Tahoma" w:cs="Tahoma"/>
          <w:lang w:eastAsia="pl-PL"/>
        </w:rPr>
        <w:t xml:space="preserve">                 </w:t>
      </w:r>
      <w:r w:rsidRPr="007E197F">
        <w:rPr>
          <w:rFonts w:ascii="Tahoma" w:eastAsia="Times New Roman" w:hAnsi="Tahoma" w:cs="Tahoma"/>
          <w:lang w:eastAsia="pl-PL"/>
        </w:rPr>
        <w:t>w braku wskazania osobie, która otaczała uczestnika opieką i pozostawała z nim w domowej wspólności. W braku tych uprawnionych, zapomogę pośmiertną może Fundusz wypłacić osobom pozostającym w niedostatku, które do chwili śmierci uczestnika korzystały z jego pomocy materialnej.</w:t>
      </w:r>
    </w:p>
    <w:p w14:paraId="62442DD8" w14:textId="5AD974D6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lang w:eastAsia="pl-PL"/>
        </w:rPr>
        <w:t xml:space="preserve">W ciągu </w:t>
      </w:r>
      <w:r w:rsidR="00AC01F8" w:rsidRPr="007E197F">
        <w:rPr>
          <w:rFonts w:ascii="Tahoma" w:eastAsia="Times New Roman" w:hAnsi="Tahoma" w:cs="Tahoma"/>
          <w:lang w:eastAsia="pl-PL"/>
        </w:rPr>
        <w:t>7</w:t>
      </w:r>
      <w:r w:rsidRPr="007E197F">
        <w:rPr>
          <w:rFonts w:ascii="Tahoma" w:eastAsia="Times New Roman" w:hAnsi="Tahoma" w:cs="Tahoma"/>
          <w:lang w:eastAsia="pl-PL"/>
        </w:rPr>
        <w:t xml:space="preserve"> dni </w:t>
      </w:r>
      <w:r w:rsidR="00AC01F8" w:rsidRPr="007E197F">
        <w:rPr>
          <w:rFonts w:ascii="Tahoma" w:eastAsia="Times New Roman" w:hAnsi="Tahoma" w:cs="Tahoma"/>
          <w:lang w:eastAsia="pl-PL"/>
        </w:rPr>
        <w:t xml:space="preserve">roboczych </w:t>
      </w:r>
      <w:r w:rsidRPr="007E197F">
        <w:rPr>
          <w:rFonts w:ascii="Tahoma" w:eastAsia="Times New Roman" w:hAnsi="Tahoma" w:cs="Tahoma"/>
          <w:lang w:eastAsia="pl-PL"/>
        </w:rPr>
        <w:t>od zawiadomienia o zgonie uczestnika, Fundusz może wypłacić osobie uprawnionej zaliczkę nie przekraczającą połowy zapomogi pośmiertnej, resztę zaś do 14 dni, po dokonaniu dopuszczalnych regulaminem potrąceń.</w:t>
      </w:r>
    </w:p>
    <w:p w14:paraId="6C9F9DAB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14.</w:t>
      </w:r>
      <w:r w:rsidRPr="007E197F">
        <w:rPr>
          <w:rFonts w:ascii="Tahoma" w:eastAsia="Times New Roman" w:hAnsi="Tahoma" w:cs="Tahoma"/>
          <w:lang w:eastAsia="pl-PL"/>
        </w:rPr>
        <w:br/>
        <w:t>Roszczenie nie zgłoszone w ciągu roku od zgonu uczestnika wygasa, zaś świadczenia przyznane a nie podjęte w ciągu roku od chwili zawiadomienia o przyznaniu, przepadają na rzecz Funduszu.</w:t>
      </w:r>
    </w:p>
    <w:p w14:paraId="4270A008" w14:textId="77777777" w:rsidR="00381176" w:rsidRPr="007E197F" w:rsidRDefault="00381176" w:rsidP="00381176">
      <w:pPr>
        <w:ind w:left="0" w:firstLine="0"/>
        <w:jc w:val="left"/>
        <w:rPr>
          <w:rFonts w:ascii="Times New Roman" w:eastAsia="Times New Roman" w:hAnsi="Times New Roman" w:cs="Times New Roman"/>
          <w:lang w:eastAsia="pl-PL"/>
        </w:rPr>
      </w:pPr>
    </w:p>
    <w:p w14:paraId="75B836EF" w14:textId="77777777" w:rsidR="00381176" w:rsidRPr="007E197F" w:rsidRDefault="00381176" w:rsidP="00381176">
      <w:pPr>
        <w:spacing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V. Świadczenia okresowe</w:t>
      </w:r>
    </w:p>
    <w:p w14:paraId="37205B79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15.</w:t>
      </w:r>
      <w:r w:rsidRPr="007E197F">
        <w:rPr>
          <w:rFonts w:ascii="Tahoma" w:eastAsia="Times New Roman" w:hAnsi="Tahoma" w:cs="Tahoma"/>
          <w:lang w:eastAsia="pl-PL"/>
        </w:rPr>
        <w:br/>
        <w:t>Zarząd Funduszu w szczególnie uzasadnionych i udokumentowanych przypadkach może przyznać adwokatom lub osobom wymienionym w pkt.1 Regulaminu będących w bardzo trudnych warunkach prawo do świadczeń okresowych.</w:t>
      </w:r>
    </w:p>
    <w:p w14:paraId="6F61F31E" w14:textId="368A6DC6" w:rsidR="00381176" w:rsidRPr="007E197F" w:rsidRDefault="00381176" w:rsidP="00AC01F8">
      <w:pPr>
        <w:tabs>
          <w:tab w:val="left" w:pos="0"/>
        </w:tabs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16.</w:t>
      </w:r>
      <w:r w:rsidRPr="007E197F">
        <w:rPr>
          <w:rFonts w:ascii="Tahoma" w:eastAsia="Times New Roman" w:hAnsi="Tahoma" w:cs="Tahoma"/>
          <w:lang w:eastAsia="pl-PL"/>
        </w:rPr>
        <w:br/>
      </w:r>
      <w:r w:rsidR="00066870" w:rsidRPr="007E197F">
        <w:rPr>
          <w:rFonts w:ascii="Tahoma" w:eastAsia="Times New Roman" w:hAnsi="Tahoma" w:cs="Tahoma"/>
          <w:lang w:eastAsia="pl-PL"/>
        </w:rPr>
        <w:t xml:space="preserve">Okres </w:t>
      </w:r>
      <w:r w:rsidRPr="007E197F">
        <w:rPr>
          <w:rFonts w:ascii="Tahoma" w:eastAsia="Times New Roman" w:hAnsi="Tahoma" w:cs="Tahoma"/>
          <w:lang w:eastAsia="pl-PL"/>
        </w:rPr>
        <w:t xml:space="preserve">pomocy nie powinien przekroczyć 6 miesięcy. </w:t>
      </w:r>
      <w:r w:rsidR="00AC01F8" w:rsidRPr="007E197F">
        <w:rPr>
          <w:rFonts w:ascii="Tahoma" w:eastAsia="Times New Roman" w:hAnsi="Tahoma" w:cs="Tahoma"/>
          <w:lang w:eastAsia="pl-PL"/>
        </w:rPr>
        <w:t xml:space="preserve"> Okres ten może być jednak w </w:t>
      </w:r>
      <w:r w:rsidR="004C6A0D" w:rsidRPr="007E197F">
        <w:rPr>
          <w:rFonts w:ascii="Tahoma" w:eastAsia="Times New Roman" w:hAnsi="Tahoma" w:cs="Tahoma"/>
          <w:lang w:eastAsia="pl-PL"/>
        </w:rPr>
        <w:t xml:space="preserve">szczególnych okolicznościach </w:t>
      </w:r>
      <w:r w:rsidRPr="007E197F">
        <w:rPr>
          <w:rFonts w:ascii="Tahoma" w:eastAsia="Times New Roman" w:hAnsi="Tahoma" w:cs="Tahoma"/>
          <w:lang w:eastAsia="pl-PL"/>
        </w:rPr>
        <w:t>przedłużony.</w:t>
      </w:r>
      <w:r w:rsidRPr="007E197F">
        <w:rPr>
          <w:rFonts w:ascii="Tahoma" w:eastAsia="Times New Roman" w:hAnsi="Tahoma" w:cs="Tahoma"/>
          <w:lang w:eastAsia="pl-PL"/>
        </w:rPr>
        <w:br/>
        <w:t>Określenie zakresu i częstotliwość świadczeń pozostawia się do oceny Zarządu.</w:t>
      </w:r>
    </w:p>
    <w:p w14:paraId="77A22057" w14:textId="77777777" w:rsidR="008C4A69" w:rsidRPr="007E197F" w:rsidRDefault="008C4A69" w:rsidP="00AC01F8">
      <w:pPr>
        <w:tabs>
          <w:tab w:val="left" w:pos="0"/>
        </w:tabs>
        <w:ind w:left="0" w:firstLine="0"/>
        <w:jc w:val="left"/>
        <w:rPr>
          <w:rFonts w:ascii="Tahoma" w:eastAsia="Times New Roman" w:hAnsi="Tahoma" w:cs="Tahoma"/>
          <w:lang w:eastAsia="pl-PL"/>
        </w:rPr>
      </w:pPr>
    </w:p>
    <w:p w14:paraId="1BB8AEA7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17.</w:t>
      </w:r>
      <w:r w:rsidRPr="007E197F">
        <w:rPr>
          <w:rFonts w:ascii="Tahoma" w:eastAsia="Times New Roman" w:hAnsi="Tahoma" w:cs="Tahoma"/>
          <w:lang w:eastAsia="pl-PL"/>
        </w:rPr>
        <w:br/>
        <w:t>Osoby korzystające za świadczeń Funduszu obowiązane są do zawiadomienia Zarządu Funduszu o każdej okoliczności mającej wpływ na wypłatę i wysokość świadczeń.</w:t>
      </w:r>
    </w:p>
    <w:p w14:paraId="1710EDC0" w14:textId="21BF9A86" w:rsidR="00DB59EF" w:rsidRPr="007E197F" w:rsidRDefault="004C6A0D" w:rsidP="00DB59EF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17a.</w:t>
      </w:r>
      <w:r w:rsidRPr="007E197F">
        <w:rPr>
          <w:rFonts w:ascii="Tahoma" w:eastAsia="Times New Roman" w:hAnsi="Tahoma" w:cs="Tahoma"/>
          <w:lang w:eastAsia="pl-PL"/>
        </w:rPr>
        <w:br/>
      </w:r>
      <w:r w:rsidR="00DB59EF" w:rsidRPr="007E197F">
        <w:rPr>
          <w:rFonts w:ascii="Tahoma" w:eastAsia="Times New Roman" w:hAnsi="Tahoma" w:cs="Tahoma"/>
          <w:lang w:eastAsia="pl-PL"/>
        </w:rPr>
        <w:t xml:space="preserve">W wyjątkowych szczególnie uzasadnionych i udokumentowanych wypadkach losowych, zwłaszcza w przypadku poważnej choroby lub uszkodzenia ciała, FWP może przyznać </w:t>
      </w:r>
      <w:r w:rsidR="00DB59EF" w:rsidRPr="007E197F">
        <w:rPr>
          <w:rFonts w:ascii="Tahoma" w:eastAsia="Times New Roman" w:hAnsi="Tahoma" w:cs="Tahoma"/>
          <w:lang w:eastAsia="pl-PL"/>
        </w:rPr>
        <w:lastRenderedPageBreak/>
        <w:t>świadczenie wymienione w pkt. 15 aplikantowi adwokackiemu – członkowi Krakowskiej Izby Adwokackiej.</w:t>
      </w:r>
    </w:p>
    <w:p w14:paraId="4E97D654" w14:textId="32063194" w:rsidR="008C4A69" w:rsidRPr="007E197F" w:rsidRDefault="008C4A69" w:rsidP="00DB59EF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</w:p>
    <w:p w14:paraId="32A8C52C" w14:textId="77777777" w:rsidR="008C4A69" w:rsidRPr="007E197F" w:rsidRDefault="008C4A69" w:rsidP="00DB59EF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</w:p>
    <w:p w14:paraId="4613CDE9" w14:textId="77777777" w:rsidR="00381176" w:rsidRPr="007E197F" w:rsidRDefault="00381176" w:rsidP="00381176">
      <w:pPr>
        <w:spacing w:after="100" w:afterAutospacing="1"/>
        <w:ind w:left="0" w:firstLine="0"/>
        <w:jc w:val="center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VI. Zarząd Funduszu</w:t>
      </w:r>
    </w:p>
    <w:p w14:paraId="00CF33F9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18.</w:t>
      </w:r>
      <w:r w:rsidRPr="007E197F">
        <w:rPr>
          <w:rFonts w:ascii="Tahoma" w:eastAsia="Times New Roman" w:hAnsi="Tahoma" w:cs="Tahoma"/>
          <w:lang w:eastAsia="pl-PL"/>
        </w:rPr>
        <w:br/>
        <w:t>Okręgowa Rada Adwokacka powołuje na okres swojej kadencji Zarząd Funduszu, składający się z siedmiu osób pod kierownictwem Przewodniczącego, Członka Rady Adwokackiej.</w:t>
      </w:r>
    </w:p>
    <w:p w14:paraId="28098025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19.</w:t>
      </w:r>
      <w:r w:rsidRPr="007E197F">
        <w:rPr>
          <w:rFonts w:ascii="Tahoma" w:eastAsia="Times New Roman" w:hAnsi="Tahoma" w:cs="Tahoma"/>
          <w:lang w:eastAsia="pl-PL"/>
        </w:rPr>
        <w:br/>
        <w:t>Zarząd na pierwszym posiedzeniu wybiera ze swego składu Zastępcę Przewodniczącego, Skarbnika oraz Sekretarza.</w:t>
      </w:r>
    </w:p>
    <w:p w14:paraId="0F85D720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20.</w:t>
      </w:r>
      <w:r w:rsidRPr="007E197F">
        <w:rPr>
          <w:rFonts w:ascii="Tahoma" w:eastAsia="Times New Roman" w:hAnsi="Tahoma" w:cs="Tahoma"/>
          <w:lang w:eastAsia="pl-PL"/>
        </w:rPr>
        <w:br/>
        <w:t xml:space="preserve">Przewodniczący a w razie jego nieobecności Zastępca Przewodniczącego reprezentuje FWP </w:t>
      </w:r>
      <w:r w:rsidR="004C6A0D" w:rsidRPr="007E197F">
        <w:rPr>
          <w:rFonts w:ascii="Tahoma" w:eastAsia="Times New Roman" w:hAnsi="Tahoma" w:cs="Tahoma"/>
          <w:lang w:eastAsia="pl-PL"/>
        </w:rPr>
        <w:t xml:space="preserve">             </w:t>
      </w:r>
      <w:r w:rsidRPr="007E197F">
        <w:rPr>
          <w:rFonts w:ascii="Tahoma" w:eastAsia="Times New Roman" w:hAnsi="Tahoma" w:cs="Tahoma"/>
          <w:lang w:eastAsia="pl-PL"/>
        </w:rPr>
        <w:t>i kieruje jego pracami, a w szczególności zwołuje posiedzenia Zarządu FWP, proponuje porządek obrad, podpisuje korespondencję urzędową.</w:t>
      </w:r>
    </w:p>
    <w:p w14:paraId="1C9A90C6" w14:textId="77777777" w:rsidR="00381176" w:rsidRPr="007E197F" w:rsidRDefault="00381176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21.</w:t>
      </w:r>
      <w:r w:rsidRPr="007E197F">
        <w:rPr>
          <w:rFonts w:ascii="Tahoma" w:eastAsia="Times New Roman" w:hAnsi="Tahoma" w:cs="Tahoma"/>
          <w:lang w:eastAsia="pl-PL"/>
        </w:rPr>
        <w:br/>
        <w:t>Dokumenty bankowe w imieniu FWP podpisują dwie osoby:</w:t>
      </w:r>
      <w:r w:rsidRPr="007E197F">
        <w:rPr>
          <w:rFonts w:ascii="Tahoma" w:eastAsia="Times New Roman" w:hAnsi="Tahoma" w:cs="Tahoma"/>
          <w:lang w:eastAsia="pl-PL"/>
        </w:rPr>
        <w:br/>
        <w:t>Przewodniczący i jedna z osób wymienionych w pkt. 19 lub Zastępca Przewodniczącego i Skarbnik lub Sekretarz.</w:t>
      </w:r>
    </w:p>
    <w:p w14:paraId="70B0C937" w14:textId="77777777" w:rsidR="004C6A0D" w:rsidRPr="007E197F" w:rsidRDefault="004C6A0D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</w:p>
    <w:p w14:paraId="49243DE6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22.</w:t>
      </w:r>
      <w:r w:rsidRPr="007E197F">
        <w:rPr>
          <w:rFonts w:ascii="Tahoma" w:eastAsia="Times New Roman" w:hAnsi="Tahoma" w:cs="Tahoma"/>
          <w:lang w:eastAsia="pl-PL"/>
        </w:rPr>
        <w:br/>
        <w:t xml:space="preserve">Uchwały zapadają na posiedzeniu Zarządu kolegialnie lub w następstwie głosowania, </w:t>
      </w:r>
      <w:r w:rsidR="004C6A0D" w:rsidRPr="007E197F">
        <w:rPr>
          <w:rFonts w:ascii="Tahoma" w:eastAsia="Times New Roman" w:hAnsi="Tahoma" w:cs="Tahoma"/>
          <w:lang w:eastAsia="pl-PL"/>
        </w:rPr>
        <w:t xml:space="preserve">                    </w:t>
      </w:r>
      <w:r w:rsidRPr="007E197F">
        <w:rPr>
          <w:rFonts w:ascii="Tahoma" w:eastAsia="Times New Roman" w:hAnsi="Tahoma" w:cs="Tahoma"/>
          <w:lang w:eastAsia="pl-PL"/>
        </w:rPr>
        <w:t xml:space="preserve">w składzie co najmniej czterech Członków, w tym Przewodniczącego lub Zastępcy Przewodniczącego. W wypadku równej ilości głosów decyduje głos Przewodniczącego </w:t>
      </w:r>
      <w:r w:rsidR="004C6A0D" w:rsidRPr="007E197F">
        <w:rPr>
          <w:rFonts w:ascii="Tahoma" w:eastAsia="Times New Roman" w:hAnsi="Tahoma" w:cs="Tahoma"/>
          <w:lang w:eastAsia="pl-PL"/>
        </w:rPr>
        <w:t xml:space="preserve">                     </w:t>
      </w:r>
      <w:r w:rsidRPr="007E197F">
        <w:rPr>
          <w:rFonts w:ascii="Tahoma" w:eastAsia="Times New Roman" w:hAnsi="Tahoma" w:cs="Tahoma"/>
          <w:lang w:eastAsia="pl-PL"/>
        </w:rPr>
        <w:t>a w razie jego nieobecności głos Zastępcy Przewodniczącego.</w:t>
      </w:r>
    </w:p>
    <w:p w14:paraId="0E678CFB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23.</w:t>
      </w:r>
      <w:r w:rsidRPr="007E197F">
        <w:rPr>
          <w:rFonts w:ascii="Tahoma" w:eastAsia="Times New Roman" w:hAnsi="Tahoma" w:cs="Tahoma"/>
          <w:lang w:eastAsia="pl-PL"/>
        </w:rPr>
        <w:br/>
        <w:t>Od uchwały Zarządu doręczanej uczestnikowi Funduszu służy odwołanie do Rady Adwokackiej, w ciągu 14 dni od doręczenia uchwały.</w:t>
      </w:r>
    </w:p>
    <w:p w14:paraId="3598264B" w14:textId="77777777" w:rsidR="00381176" w:rsidRPr="007E197F" w:rsidRDefault="00381176" w:rsidP="004C6A0D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24.</w:t>
      </w:r>
      <w:r w:rsidRPr="007E197F">
        <w:rPr>
          <w:rFonts w:ascii="Tahoma" w:eastAsia="Times New Roman" w:hAnsi="Tahoma" w:cs="Tahoma"/>
          <w:lang w:eastAsia="pl-PL"/>
        </w:rPr>
        <w:br/>
        <w:t>Okręgowa Rada Adwokacka sprawując nadzór nad działalnością Funduszu Wzajemnej Pomocy w szczególności ma prawo uchylenia lub zmiany uchwał Zarządu Funduszu, na najbliższym posiedzeniu Okręgowej Rady Adwokackiej przypadającym po przedstawieniu Radzie przez Zarząd Funduszu Wzajemnej Pomocy podjętych uchwał wraz z protokołem posiedzenia Zarządu Funduszu Wzajemnej Pomocy.</w:t>
      </w:r>
    </w:p>
    <w:p w14:paraId="2901CC10" w14:textId="77777777" w:rsidR="00381176" w:rsidRPr="007E197F" w:rsidRDefault="00381176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25.</w:t>
      </w:r>
      <w:r w:rsidRPr="007E197F">
        <w:rPr>
          <w:rFonts w:ascii="Tahoma" w:eastAsia="Times New Roman" w:hAnsi="Tahoma" w:cs="Tahoma"/>
          <w:lang w:eastAsia="pl-PL"/>
        </w:rPr>
        <w:br/>
        <w:t>Komisja Rewizyjna Izby Adwokackiej sprawuje kontrolę Zarządu Funduszu.</w:t>
      </w:r>
    </w:p>
    <w:p w14:paraId="44FE39DC" w14:textId="77777777" w:rsidR="00381176" w:rsidRDefault="00381176" w:rsidP="00381176">
      <w:pPr>
        <w:ind w:left="0" w:firstLine="0"/>
        <w:jc w:val="left"/>
        <w:rPr>
          <w:rFonts w:ascii="Times New Roman" w:eastAsia="Times New Roman" w:hAnsi="Times New Roman" w:cs="Times New Roman"/>
          <w:lang w:eastAsia="pl-PL"/>
        </w:rPr>
      </w:pPr>
    </w:p>
    <w:p w14:paraId="2CBB7B71" w14:textId="77777777" w:rsidR="009E0C66" w:rsidRDefault="009E0C66" w:rsidP="00381176">
      <w:pPr>
        <w:ind w:left="0" w:firstLine="0"/>
        <w:jc w:val="left"/>
        <w:rPr>
          <w:rFonts w:ascii="Times New Roman" w:eastAsia="Times New Roman" w:hAnsi="Times New Roman" w:cs="Times New Roman"/>
          <w:lang w:eastAsia="pl-PL"/>
        </w:rPr>
      </w:pPr>
    </w:p>
    <w:p w14:paraId="2EBEB6FC" w14:textId="77777777" w:rsidR="009E0C66" w:rsidRPr="007E197F" w:rsidRDefault="009E0C66" w:rsidP="00381176">
      <w:pPr>
        <w:ind w:left="0" w:firstLine="0"/>
        <w:jc w:val="left"/>
        <w:rPr>
          <w:rFonts w:ascii="Times New Roman" w:eastAsia="Times New Roman" w:hAnsi="Times New Roman" w:cs="Times New Roman"/>
          <w:lang w:eastAsia="pl-PL"/>
        </w:rPr>
      </w:pPr>
    </w:p>
    <w:p w14:paraId="67FE81AA" w14:textId="77777777" w:rsidR="00381176" w:rsidRPr="007E197F" w:rsidRDefault="00381176" w:rsidP="00381176">
      <w:pPr>
        <w:spacing w:after="100" w:afterAutospacing="1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lastRenderedPageBreak/>
        <w:t>VII. Przepisy końcowe</w:t>
      </w:r>
    </w:p>
    <w:p w14:paraId="29C1414F" w14:textId="77777777" w:rsidR="00381176" w:rsidRPr="007E197F" w:rsidRDefault="00381176" w:rsidP="00381176">
      <w:pPr>
        <w:spacing w:after="100" w:afterAutospacing="1"/>
        <w:ind w:left="0" w:firstLine="0"/>
        <w:jc w:val="left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26.</w:t>
      </w:r>
      <w:r w:rsidRPr="007E197F">
        <w:rPr>
          <w:rFonts w:ascii="Tahoma" w:eastAsia="Times New Roman" w:hAnsi="Tahoma" w:cs="Tahoma"/>
          <w:lang w:eastAsia="pl-PL"/>
        </w:rPr>
        <w:br/>
        <w:t>Wysokość obciążeń uczestników na rzecz Funduszu, ustala Zgromadzenie Izby Adwokackiej.</w:t>
      </w:r>
    </w:p>
    <w:p w14:paraId="4EEF5F1A" w14:textId="33526C32" w:rsidR="001544B2" w:rsidRPr="007E197F" w:rsidRDefault="00381176" w:rsidP="006A180C">
      <w:pPr>
        <w:spacing w:after="100" w:afterAutospacing="1"/>
        <w:ind w:left="0" w:firstLine="0"/>
        <w:rPr>
          <w:rFonts w:ascii="Tahoma" w:eastAsia="Times New Roman" w:hAnsi="Tahoma" w:cs="Tahoma"/>
          <w:lang w:eastAsia="pl-PL"/>
        </w:rPr>
      </w:pPr>
      <w:r w:rsidRPr="007E197F">
        <w:rPr>
          <w:rFonts w:ascii="Tahoma" w:eastAsia="Times New Roman" w:hAnsi="Tahoma" w:cs="Tahoma"/>
          <w:b/>
          <w:bCs/>
          <w:lang w:eastAsia="pl-PL"/>
        </w:rPr>
        <w:t>27.</w:t>
      </w:r>
      <w:r w:rsidRPr="007E197F">
        <w:rPr>
          <w:rFonts w:ascii="Tahoma" w:eastAsia="Times New Roman" w:hAnsi="Tahoma" w:cs="Tahoma"/>
          <w:lang w:eastAsia="pl-PL"/>
        </w:rPr>
        <w:br/>
        <w:t>Postanowienia niniejszego Regulaminu wchodzą w życie z dniem uchwalenia przez Zgromadzenie Krakowskiej Izby Adwokackiej</w:t>
      </w:r>
      <w:r w:rsidR="001544B2">
        <w:rPr>
          <w:rFonts w:ascii="Tahoma" w:eastAsia="Times New Roman" w:hAnsi="Tahoma" w:cs="Tahoma"/>
          <w:lang w:eastAsia="pl-PL"/>
        </w:rPr>
        <w:t>, za wyjątkiem pkt. 10, który wchodzi w życie                  z dniem 1 września 2023 r.</w:t>
      </w:r>
      <w:r w:rsidR="0049054B">
        <w:rPr>
          <w:rFonts w:ascii="Tahoma" w:eastAsia="Times New Roman" w:hAnsi="Tahoma" w:cs="Tahoma"/>
          <w:lang w:eastAsia="pl-PL"/>
        </w:rPr>
        <w:t xml:space="preserve"> zgodnie z uchwałą ORA w Krakowie z dnia 31 sierpnia 2023 r.</w:t>
      </w:r>
    </w:p>
    <w:sectPr w:rsidR="001544B2" w:rsidRPr="007E197F" w:rsidSect="0036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19CB"/>
    <w:multiLevelType w:val="multilevel"/>
    <w:tmpl w:val="7BB8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55142"/>
    <w:multiLevelType w:val="multilevel"/>
    <w:tmpl w:val="37F2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E37A9"/>
    <w:multiLevelType w:val="multilevel"/>
    <w:tmpl w:val="FE6E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905A3"/>
    <w:multiLevelType w:val="multilevel"/>
    <w:tmpl w:val="003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707280">
    <w:abstractNumId w:val="2"/>
  </w:num>
  <w:num w:numId="2" w16cid:durableId="1270505847">
    <w:abstractNumId w:val="1"/>
  </w:num>
  <w:num w:numId="3" w16cid:durableId="2078357754">
    <w:abstractNumId w:val="3"/>
  </w:num>
  <w:num w:numId="4" w16cid:durableId="19426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76"/>
    <w:rsid w:val="00002BAB"/>
    <w:rsid w:val="00003C5C"/>
    <w:rsid w:val="00004B4B"/>
    <w:rsid w:val="0000543A"/>
    <w:rsid w:val="00005E8A"/>
    <w:rsid w:val="00011F60"/>
    <w:rsid w:val="0001310C"/>
    <w:rsid w:val="00013D3C"/>
    <w:rsid w:val="000144CD"/>
    <w:rsid w:val="0001769B"/>
    <w:rsid w:val="000176B9"/>
    <w:rsid w:val="000177F2"/>
    <w:rsid w:val="00017BFF"/>
    <w:rsid w:val="00017EA1"/>
    <w:rsid w:val="0002032F"/>
    <w:rsid w:val="00021354"/>
    <w:rsid w:val="00021D6F"/>
    <w:rsid w:val="00022E10"/>
    <w:rsid w:val="00023C58"/>
    <w:rsid w:val="00023F2A"/>
    <w:rsid w:val="000244C2"/>
    <w:rsid w:val="00025A98"/>
    <w:rsid w:val="00025D5A"/>
    <w:rsid w:val="0002610D"/>
    <w:rsid w:val="00026F1B"/>
    <w:rsid w:val="00027444"/>
    <w:rsid w:val="00030D2A"/>
    <w:rsid w:val="00031000"/>
    <w:rsid w:val="00031582"/>
    <w:rsid w:val="00032D9F"/>
    <w:rsid w:val="00033BD8"/>
    <w:rsid w:val="000345FD"/>
    <w:rsid w:val="0003682B"/>
    <w:rsid w:val="0003721F"/>
    <w:rsid w:val="0004113E"/>
    <w:rsid w:val="00043E53"/>
    <w:rsid w:val="00044CA6"/>
    <w:rsid w:val="00044FCC"/>
    <w:rsid w:val="00046EDF"/>
    <w:rsid w:val="00050876"/>
    <w:rsid w:val="0005173F"/>
    <w:rsid w:val="00052EFF"/>
    <w:rsid w:val="000535CF"/>
    <w:rsid w:val="00054288"/>
    <w:rsid w:val="00055EAF"/>
    <w:rsid w:val="00057C4E"/>
    <w:rsid w:val="00061139"/>
    <w:rsid w:val="0006200D"/>
    <w:rsid w:val="0006205D"/>
    <w:rsid w:val="00062E94"/>
    <w:rsid w:val="00062EE6"/>
    <w:rsid w:val="0006321E"/>
    <w:rsid w:val="0006341C"/>
    <w:rsid w:val="00063481"/>
    <w:rsid w:val="00063F33"/>
    <w:rsid w:val="0006589F"/>
    <w:rsid w:val="000661C2"/>
    <w:rsid w:val="00066870"/>
    <w:rsid w:val="0006763D"/>
    <w:rsid w:val="00071320"/>
    <w:rsid w:val="000718EF"/>
    <w:rsid w:val="00071D7E"/>
    <w:rsid w:val="00072605"/>
    <w:rsid w:val="00072DFD"/>
    <w:rsid w:val="000730EA"/>
    <w:rsid w:val="00075145"/>
    <w:rsid w:val="00076788"/>
    <w:rsid w:val="000768D5"/>
    <w:rsid w:val="000768EF"/>
    <w:rsid w:val="00077073"/>
    <w:rsid w:val="00077C0C"/>
    <w:rsid w:val="00077D59"/>
    <w:rsid w:val="00080133"/>
    <w:rsid w:val="00080D35"/>
    <w:rsid w:val="00081A22"/>
    <w:rsid w:val="00084603"/>
    <w:rsid w:val="00084916"/>
    <w:rsid w:val="0008737C"/>
    <w:rsid w:val="000908DB"/>
    <w:rsid w:val="000909B2"/>
    <w:rsid w:val="0009218E"/>
    <w:rsid w:val="00093992"/>
    <w:rsid w:val="0009423C"/>
    <w:rsid w:val="000946E5"/>
    <w:rsid w:val="00095A0C"/>
    <w:rsid w:val="000964A7"/>
    <w:rsid w:val="00096E4C"/>
    <w:rsid w:val="00097888"/>
    <w:rsid w:val="00097E4F"/>
    <w:rsid w:val="000A11B1"/>
    <w:rsid w:val="000A1295"/>
    <w:rsid w:val="000A140F"/>
    <w:rsid w:val="000A157C"/>
    <w:rsid w:val="000A34E8"/>
    <w:rsid w:val="000A37CE"/>
    <w:rsid w:val="000A67F7"/>
    <w:rsid w:val="000A6A1C"/>
    <w:rsid w:val="000B0B72"/>
    <w:rsid w:val="000B18CD"/>
    <w:rsid w:val="000B3476"/>
    <w:rsid w:val="000B39CB"/>
    <w:rsid w:val="000B46CB"/>
    <w:rsid w:val="000B46E6"/>
    <w:rsid w:val="000B6748"/>
    <w:rsid w:val="000C05BD"/>
    <w:rsid w:val="000C0F40"/>
    <w:rsid w:val="000C16D6"/>
    <w:rsid w:val="000C17E6"/>
    <w:rsid w:val="000C218C"/>
    <w:rsid w:val="000C34E2"/>
    <w:rsid w:val="000C3C0E"/>
    <w:rsid w:val="000C44F0"/>
    <w:rsid w:val="000D3F46"/>
    <w:rsid w:val="000D4F5A"/>
    <w:rsid w:val="000D55A7"/>
    <w:rsid w:val="000D5CDC"/>
    <w:rsid w:val="000D64ED"/>
    <w:rsid w:val="000D69A6"/>
    <w:rsid w:val="000E0B17"/>
    <w:rsid w:val="000E14CC"/>
    <w:rsid w:val="000E241A"/>
    <w:rsid w:val="000E278F"/>
    <w:rsid w:val="000E2E08"/>
    <w:rsid w:val="000E3DEC"/>
    <w:rsid w:val="000E6432"/>
    <w:rsid w:val="000E753D"/>
    <w:rsid w:val="000F1409"/>
    <w:rsid w:val="000F1991"/>
    <w:rsid w:val="000F5982"/>
    <w:rsid w:val="000F5CFB"/>
    <w:rsid w:val="00100A0C"/>
    <w:rsid w:val="001013A8"/>
    <w:rsid w:val="00101786"/>
    <w:rsid w:val="00102BF6"/>
    <w:rsid w:val="00102E2C"/>
    <w:rsid w:val="00102F70"/>
    <w:rsid w:val="001036FE"/>
    <w:rsid w:val="00105153"/>
    <w:rsid w:val="00106FEA"/>
    <w:rsid w:val="00110DD5"/>
    <w:rsid w:val="00112180"/>
    <w:rsid w:val="00112629"/>
    <w:rsid w:val="0011307E"/>
    <w:rsid w:val="001138C9"/>
    <w:rsid w:val="00113CF8"/>
    <w:rsid w:val="00114069"/>
    <w:rsid w:val="001164BE"/>
    <w:rsid w:val="00120991"/>
    <w:rsid w:val="00120B21"/>
    <w:rsid w:val="00120F3A"/>
    <w:rsid w:val="0012190E"/>
    <w:rsid w:val="00121E94"/>
    <w:rsid w:val="0012336F"/>
    <w:rsid w:val="0012653A"/>
    <w:rsid w:val="0012662F"/>
    <w:rsid w:val="00127956"/>
    <w:rsid w:val="00127C57"/>
    <w:rsid w:val="001305E1"/>
    <w:rsid w:val="00130E84"/>
    <w:rsid w:val="001337EE"/>
    <w:rsid w:val="00133D02"/>
    <w:rsid w:val="00137A6E"/>
    <w:rsid w:val="0014471F"/>
    <w:rsid w:val="001448D1"/>
    <w:rsid w:val="00145994"/>
    <w:rsid w:val="001465F9"/>
    <w:rsid w:val="001471B0"/>
    <w:rsid w:val="00150D5A"/>
    <w:rsid w:val="0015293C"/>
    <w:rsid w:val="00153155"/>
    <w:rsid w:val="001534E9"/>
    <w:rsid w:val="00154449"/>
    <w:rsid w:val="001544B2"/>
    <w:rsid w:val="0015756A"/>
    <w:rsid w:val="00157821"/>
    <w:rsid w:val="00160D63"/>
    <w:rsid w:val="00160EC6"/>
    <w:rsid w:val="00161BE0"/>
    <w:rsid w:val="00161CE3"/>
    <w:rsid w:val="00163F6F"/>
    <w:rsid w:val="00164055"/>
    <w:rsid w:val="00164127"/>
    <w:rsid w:val="00167A2B"/>
    <w:rsid w:val="00170694"/>
    <w:rsid w:val="00170954"/>
    <w:rsid w:val="00173192"/>
    <w:rsid w:val="00174D7E"/>
    <w:rsid w:val="00174F31"/>
    <w:rsid w:val="00175A4C"/>
    <w:rsid w:val="001764B6"/>
    <w:rsid w:val="00180108"/>
    <w:rsid w:val="001801F5"/>
    <w:rsid w:val="00180B2E"/>
    <w:rsid w:val="00184307"/>
    <w:rsid w:val="00185B25"/>
    <w:rsid w:val="001863BB"/>
    <w:rsid w:val="001871C5"/>
    <w:rsid w:val="00191529"/>
    <w:rsid w:val="00191D61"/>
    <w:rsid w:val="00192988"/>
    <w:rsid w:val="001932B5"/>
    <w:rsid w:val="00193C52"/>
    <w:rsid w:val="0019443D"/>
    <w:rsid w:val="00194DD7"/>
    <w:rsid w:val="00194FA7"/>
    <w:rsid w:val="001950C2"/>
    <w:rsid w:val="00196C70"/>
    <w:rsid w:val="00197305"/>
    <w:rsid w:val="00197DCD"/>
    <w:rsid w:val="001A062F"/>
    <w:rsid w:val="001A230F"/>
    <w:rsid w:val="001A3644"/>
    <w:rsid w:val="001A5042"/>
    <w:rsid w:val="001A5817"/>
    <w:rsid w:val="001A601F"/>
    <w:rsid w:val="001B019F"/>
    <w:rsid w:val="001B143C"/>
    <w:rsid w:val="001B2DB4"/>
    <w:rsid w:val="001B36D9"/>
    <w:rsid w:val="001B395D"/>
    <w:rsid w:val="001B5873"/>
    <w:rsid w:val="001B5F55"/>
    <w:rsid w:val="001B6CBE"/>
    <w:rsid w:val="001C08BF"/>
    <w:rsid w:val="001C1C52"/>
    <w:rsid w:val="001C26FF"/>
    <w:rsid w:val="001C3D9F"/>
    <w:rsid w:val="001C4269"/>
    <w:rsid w:val="001C6C92"/>
    <w:rsid w:val="001D1DBB"/>
    <w:rsid w:val="001D1DDC"/>
    <w:rsid w:val="001D55DB"/>
    <w:rsid w:val="001D574C"/>
    <w:rsid w:val="001D5F6B"/>
    <w:rsid w:val="001D6B6C"/>
    <w:rsid w:val="001D6CD2"/>
    <w:rsid w:val="001D6D15"/>
    <w:rsid w:val="001E0A0B"/>
    <w:rsid w:val="001E3F1F"/>
    <w:rsid w:val="001E6180"/>
    <w:rsid w:val="001F0CC6"/>
    <w:rsid w:val="001F0CDB"/>
    <w:rsid w:val="001F2A5D"/>
    <w:rsid w:val="001F2F5F"/>
    <w:rsid w:val="001F5AC5"/>
    <w:rsid w:val="001F6A67"/>
    <w:rsid w:val="001F72CA"/>
    <w:rsid w:val="001F7A7D"/>
    <w:rsid w:val="00200222"/>
    <w:rsid w:val="00200B11"/>
    <w:rsid w:val="002013A5"/>
    <w:rsid w:val="00203455"/>
    <w:rsid w:val="00205332"/>
    <w:rsid w:val="00206AE2"/>
    <w:rsid w:val="00207714"/>
    <w:rsid w:val="00207E8B"/>
    <w:rsid w:val="00210EBF"/>
    <w:rsid w:val="00214020"/>
    <w:rsid w:val="0021785B"/>
    <w:rsid w:val="00220F5D"/>
    <w:rsid w:val="00221CE7"/>
    <w:rsid w:val="0022208E"/>
    <w:rsid w:val="002220BF"/>
    <w:rsid w:val="002226C5"/>
    <w:rsid w:val="00222F25"/>
    <w:rsid w:val="002237E5"/>
    <w:rsid w:val="00223D09"/>
    <w:rsid w:val="00223EE8"/>
    <w:rsid w:val="0022678D"/>
    <w:rsid w:val="002268B4"/>
    <w:rsid w:val="002301B5"/>
    <w:rsid w:val="002314CA"/>
    <w:rsid w:val="0023284D"/>
    <w:rsid w:val="00233121"/>
    <w:rsid w:val="002333AD"/>
    <w:rsid w:val="002339FE"/>
    <w:rsid w:val="0023435F"/>
    <w:rsid w:val="00236B58"/>
    <w:rsid w:val="0023778B"/>
    <w:rsid w:val="00237986"/>
    <w:rsid w:val="00241E6D"/>
    <w:rsid w:val="00243ABA"/>
    <w:rsid w:val="00244713"/>
    <w:rsid w:val="00244814"/>
    <w:rsid w:val="00244EA0"/>
    <w:rsid w:val="00245530"/>
    <w:rsid w:val="002459D2"/>
    <w:rsid w:val="002465AE"/>
    <w:rsid w:val="00251546"/>
    <w:rsid w:val="00251867"/>
    <w:rsid w:val="0025326C"/>
    <w:rsid w:val="002540ED"/>
    <w:rsid w:val="002549CA"/>
    <w:rsid w:val="00254D4A"/>
    <w:rsid w:val="00255636"/>
    <w:rsid w:val="00256220"/>
    <w:rsid w:val="00256D3A"/>
    <w:rsid w:val="0026044A"/>
    <w:rsid w:val="00260973"/>
    <w:rsid w:val="002623FE"/>
    <w:rsid w:val="002643A2"/>
    <w:rsid w:val="00264B85"/>
    <w:rsid w:val="00265D5A"/>
    <w:rsid w:val="002702F2"/>
    <w:rsid w:val="002720A4"/>
    <w:rsid w:val="0027473D"/>
    <w:rsid w:val="00275B75"/>
    <w:rsid w:val="00275D9A"/>
    <w:rsid w:val="00276FEE"/>
    <w:rsid w:val="002812D4"/>
    <w:rsid w:val="002812EC"/>
    <w:rsid w:val="0028338D"/>
    <w:rsid w:val="00283813"/>
    <w:rsid w:val="002859A9"/>
    <w:rsid w:val="00286ABF"/>
    <w:rsid w:val="002871F1"/>
    <w:rsid w:val="00287F2F"/>
    <w:rsid w:val="00290E53"/>
    <w:rsid w:val="00291C1E"/>
    <w:rsid w:val="00291C58"/>
    <w:rsid w:val="00293716"/>
    <w:rsid w:val="00295886"/>
    <w:rsid w:val="00297060"/>
    <w:rsid w:val="002A0EC9"/>
    <w:rsid w:val="002A1275"/>
    <w:rsid w:val="002A1591"/>
    <w:rsid w:val="002A16F5"/>
    <w:rsid w:val="002A243C"/>
    <w:rsid w:val="002A4956"/>
    <w:rsid w:val="002A60B3"/>
    <w:rsid w:val="002A7CBD"/>
    <w:rsid w:val="002A7D3F"/>
    <w:rsid w:val="002B0F5E"/>
    <w:rsid w:val="002B2170"/>
    <w:rsid w:val="002B7221"/>
    <w:rsid w:val="002B7690"/>
    <w:rsid w:val="002C0452"/>
    <w:rsid w:val="002C0F8A"/>
    <w:rsid w:val="002C3AF5"/>
    <w:rsid w:val="002C3D27"/>
    <w:rsid w:val="002C44EB"/>
    <w:rsid w:val="002C481B"/>
    <w:rsid w:val="002D0038"/>
    <w:rsid w:val="002D02E1"/>
    <w:rsid w:val="002D0700"/>
    <w:rsid w:val="002D32D7"/>
    <w:rsid w:val="002D4D9D"/>
    <w:rsid w:val="002D52BF"/>
    <w:rsid w:val="002D681B"/>
    <w:rsid w:val="002D79DF"/>
    <w:rsid w:val="002E0A61"/>
    <w:rsid w:val="002E1341"/>
    <w:rsid w:val="002E4BF8"/>
    <w:rsid w:val="002E73A1"/>
    <w:rsid w:val="002E7AF2"/>
    <w:rsid w:val="002E7DC8"/>
    <w:rsid w:val="002F0135"/>
    <w:rsid w:val="002F1C7D"/>
    <w:rsid w:val="002F5098"/>
    <w:rsid w:val="002F5448"/>
    <w:rsid w:val="002F5AF5"/>
    <w:rsid w:val="002F65BB"/>
    <w:rsid w:val="002F65E3"/>
    <w:rsid w:val="002F75CF"/>
    <w:rsid w:val="002F79C4"/>
    <w:rsid w:val="00302AED"/>
    <w:rsid w:val="00306DA4"/>
    <w:rsid w:val="003102A4"/>
    <w:rsid w:val="003106D6"/>
    <w:rsid w:val="003114D7"/>
    <w:rsid w:val="003116FC"/>
    <w:rsid w:val="003133C4"/>
    <w:rsid w:val="0031369A"/>
    <w:rsid w:val="003138C9"/>
    <w:rsid w:val="00314B7B"/>
    <w:rsid w:val="00317289"/>
    <w:rsid w:val="00321017"/>
    <w:rsid w:val="0032111B"/>
    <w:rsid w:val="00323114"/>
    <w:rsid w:val="00323775"/>
    <w:rsid w:val="0032467E"/>
    <w:rsid w:val="00324EE4"/>
    <w:rsid w:val="003311A3"/>
    <w:rsid w:val="00334DD8"/>
    <w:rsid w:val="00341383"/>
    <w:rsid w:val="00341B25"/>
    <w:rsid w:val="00341E6C"/>
    <w:rsid w:val="00343EB4"/>
    <w:rsid w:val="00344202"/>
    <w:rsid w:val="00345177"/>
    <w:rsid w:val="00345572"/>
    <w:rsid w:val="0034576A"/>
    <w:rsid w:val="003461C1"/>
    <w:rsid w:val="003476CA"/>
    <w:rsid w:val="00350B52"/>
    <w:rsid w:val="00350CCC"/>
    <w:rsid w:val="003527F7"/>
    <w:rsid w:val="00354F9F"/>
    <w:rsid w:val="00357459"/>
    <w:rsid w:val="0035778F"/>
    <w:rsid w:val="003579B2"/>
    <w:rsid w:val="0036010C"/>
    <w:rsid w:val="00360473"/>
    <w:rsid w:val="00360FEF"/>
    <w:rsid w:val="0036150C"/>
    <w:rsid w:val="00362FD2"/>
    <w:rsid w:val="0036354F"/>
    <w:rsid w:val="00363A68"/>
    <w:rsid w:val="00364B8E"/>
    <w:rsid w:val="003652F7"/>
    <w:rsid w:val="003655BB"/>
    <w:rsid w:val="003655D4"/>
    <w:rsid w:val="00367497"/>
    <w:rsid w:val="00372281"/>
    <w:rsid w:val="00372A43"/>
    <w:rsid w:val="00372FCE"/>
    <w:rsid w:val="00373ABE"/>
    <w:rsid w:val="0037480C"/>
    <w:rsid w:val="00376B7D"/>
    <w:rsid w:val="0037786D"/>
    <w:rsid w:val="0037798A"/>
    <w:rsid w:val="00377A77"/>
    <w:rsid w:val="00377F4A"/>
    <w:rsid w:val="00381176"/>
    <w:rsid w:val="0038204E"/>
    <w:rsid w:val="00384DAE"/>
    <w:rsid w:val="003852D5"/>
    <w:rsid w:val="00385D6C"/>
    <w:rsid w:val="0038615B"/>
    <w:rsid w:val="0038644B"/>
    <w:rsid w:val="003866EF"/>
    <w:rsid w:val="0039212B"/>
    <w:rsid w:val="0039377A"/>
    <w:rsid w:val="003956FC"/>
    <w:rsid w:val="00395AE7"/>
    <w:rsid w:val="0039642B"/>
    <w:rsid w:val="003A20CC"/>
    <w:rsid w:val="003A3606"/>
    <w:rsid w:val="003A4B02"/>
    <w:rsid w:val="003A4B92"/>
    <w:rsid w:val="003A5179"/>
    <w:rsid w:val="003A79C9"/>
    <w:rsid w:val="003B0D9C"/>
    <w:rsid w:val="003B0FA5"/>
    <w:rsid w:val="003B1895"/>
    <w:rsid w:val="003B4557"/>
    <w:rsid w:val="003B4BFF"/>
    <w:rsid w:val="003B4D35"/>
    <w:rsid w:val="003B6C0A"/>
    <w:rsid w:val="003B7B15"/>
    <w:rsid w:val="003C14F6"/>
    <w:rsid w:val="003C4DBD"/>
    <w:rsid w:val="003C5C2E"/>
    <w:rsid w:val="003C736E"/>
    <w:rsid w:val="003D00CF"/>
    <w:rsid w:val="003D1127"/>
    <w:rsid w:val="003D142B"/>
    <w:rsid w:val="003D16D5"/>
    <w:rsid w:val="003D6028"/>
    <w:rsid w:val="003D62E4"/>
    <w:rsid w:val="003D65F1"/>
    <w:rsid w:val="003D6652"/>
    <w:rsid w:val="003D7CC4"/>
    <w:rsid w:val="003E0B9D"/>
    <w:rsid w:val="003E2507"/>
    <w:rsid w:val="003E2D3C"/>
    <w:rsid w:val="003E3BFA"/>
    <w:rsid w:val="003E5186"/>
    <w:rsid w:val="003E598E"/>
    <w:rsid w:val="003E64A1"/>
    <w:rsid w:val="003E6851"/>
    <w:rsid w:val="003E695B"/>
    <w:rsid w:val="003E6C8A"/>
    <w:rsid w:val="003E7E71"/>
    <w:rsid w:val="003F169F"/>
    <w:rsid w:val="003F212C"/>
    <w:rsid w:val="003F4A70"/>
    <w:rsid w:val="003F5F9A"/>
    <w:rsid w:val="004012AF"/>
    <w:rsid w:val="00404381"/>
    <w:rsid w:val="00404B9E"/>
    <w:rsid w:val="00404DA8"/>
    <w:rsid w:val="0040533A"/>
    <w:rsid w:val="00406401"/>
    <w:rsid w:val="0040663C"/>
    <w:rsid w:val="00407C64"/>
    <w:rsid w:val="00407D65"/>
    <w:rsid w:val="00407F76"/>
    <w:rsid w:val="00410A99"/>
    <w:rsid w:val="00410B6F"/>
    <w:rsid w:val="00411E0C"/>
    <w:rsid w:val="00412643"/>
    <w:rsid w:val="00412841"/>
    <w:rsid w:val="00415272"/>
    <w:rsid w:val="0041633E"/>
    <w:rsid w:val="00416C75"/>
    <w:rsid w:val="004203FD"/>
    <w:rsid w:val="0042117F"/>
    <w:rsid w:val="00421C74"/>
    <w:rsid w:val="00425105"/>
    <w:rsid w:val="004254D4"/>
    <w:rsid w:val="00425BE4"/>
    <w:rsid w:val="00426882"/>
    <w:rsid w:val="00431BFD"/>
    <w:rsid w:val="004327B4"/>
    <w:rsid w:val="004344D3"/>
    <w:rsid w:val="00434F90"/>
    <w:rsid w:val="00437303"/>
    <w:rsid w:val="0043792E"/>
    <w:rsid w:val="0044281A"/>
    <w:rsid w:val="0044362C"/>
    <w:rsid w:val="00443DCB"/>
    <w:rsid w:val="00447FBC"/>
    <w:rsid w:val="0045088E"/>
    <w:rsid w:val="004546DA"/>
    <w:rsid w:val="00456F5C"/>
    <w:rsid w:val="00460A59"/>
    <w:rsid w:val="004634D1"/>
    <w:rsid w:val="00465BFE"/>
    <w:rsid w:val="00465CBD"/>
    <w:rsid w:val="00466B78"/>
    <w:rsid w:val="00467561"/>
    <w:rsid w:val="00467DA7"/>
    <w:rsid w:val="00470FDB"/>
    <w:rsid w:val="004717E2"/>
    <w:rsid w:val="00472C76"/>
    <w:rsid w:val="00473529"/>
    <w:rsid w:val="0047440A"/>
    <w:rsid w:val="0047546E"/>
    <w:rsid w:val="004766BE"/>
    <w:rsid w:val="00477AEE"/>
    <w:rsid w:val="0048030A"/>
    <w:rsid w:val="00480400"/>
    <w:rsid w:val="004819F6"/>
    <w:rsid w:val="00482AE1"/>
    <w:rsid w:val="004838B6"/>
    <w:rsid w:val="0048439D"/>
    <w:rsid w:val="00486751"/>
    <w:rsid w:val="00487E03"/>
    <w:rsid w:val="0049054B"/>
    <w:rsid w:val="00492450"/>
    <w:rsid w:val="00493DE4"/>
    <w:rsid w:val="0049526A"/>
    <w:rsid w:val="004955A6"/>
    <w:rsid w:val="004960E2"/>
    <w:rsid w:val="00497763"/>
    <w:rsid w:val="004A2FAC"/>
    <w:rsid w:val="004A5818"/>
    <w:rsid w:val="004A5E72"/>
    <w:rsid w:val="004A63C5"/>
    <w:rsid w:val="004A6529"/>
    <w:rsid w:val="004A7A28"/>
    <w:rsid w:val="004A7B34"/>
    <w:rsid w:val="004B0F68"/>
    <w:rsid w:val="004B12B4"/>
    <w:rsid w:val="004B1800"/>
    <w:rsid w:val="004B4508"/>
    <w:rsid w:val="004B78F2"/>
    <w:rsid w:val="004B7A5F"/>
    <w:rsid w:val="004C0F23"/>
    <w:rsid w:val="004C1427"/>
    <w:rsid w:val="004C17EF"/>
    <w:rsid w:val="004C190C"/>
    <w:rsid w:val="004C1FAB"/>
    <w:rsid w:val="004C27DA"/>
    <w:rsid w:val="004C4E12"/>
    <w:rsid w:val="004C598C"/>
    <w:rsid w:val="004C6A0D"/>
    <w:rsid w:val="004C7F92"/>
    <w:rsid w:val="004D120C"/>
    <w:rsid w:val="004D16BC"/>
    <w:rsid w:val="004D16F2"/>
    <w:rsid w:val="004D16F7"/>
    <w:rsid w:val="004D1D8D"/>
    <w:rsid w:val="004D1EA0"/>
    <w:rsid w:val="004D3286"/>
    <w:rsid w:val="004D3917"/>
    <w:rsid w:val="004D4399"/>
    <w:rsid w:val="004D510E"/>
    <w:rsid w:val="004D605B"/>
    <w:rsid w:val="004D6D0E"/>
    <w:rsid w:val="004D71B4"/>
    <w:rsid w:val="004E3438"/>
    <w:rsid w:val="004E3DF1"/>
    <w:rsid w:val="004E53C8"/>
    <w:rsid w:val="004E5843"/>
    <w:rsid w:val="004E686E"/>
    <w:rsid w:val="004F00FE"/>
    <w:rsid w:val="004F082C"/>
    <w:rsid w:val="004F0F96"/>
    <w:rsid w:val="004F260C"/>
    <w:rsid w:val="004F414E"/>
    <w:rsid w:val="004F5FCA"/>
    <w:rsid w:val="004F6CED"/>
    <w:rsid w:val="004F7868"/>
    <w:rsid w:val="00500C6B"/>
    <w:rsid w:val="005013CF"/>
    <w:rsid w:val="00501843"/>
    <w:rsid w:val="005035AB"/>
    <w:rsid w:val="0050374A"/>
    <w:rsid w:val="00503D5D"/>
    <w:rsid w:val="005068F2"/>
    <w:rsid w:val="00510DD7"/>
    <w:rsid w:val="00511969"/>
    <w:rsid w:val="005170BA"/>
    <w:rsid w:val="0051761D"/>
    <w:rsid w:val="00520344"/>
    <w:rsid w:val="00521536"/>
    <w:rsid w:val="00524B52"/>
    <w:rsid w:val="00525B50"/>
    <w:rsid w:val="005261B0"/>
    <w:rsid w:val="00526A59"/>
    <w:rsid w:val="00531280"/>
    <w:rsid w:val="0053540A"/>
    <w:rsid w:val="00541A9C"/>
    <w:rsid w:val="00542FAC"/>
    <w:rsid w:val="005450E0"/>
    <w:rsid w:val="005459FF"/>
    <w:rsid w:val="00546EDB"/>
    <w:rsid w:val="00547A64"/>
    <w:rsid w:val="00550F91"/>
    <w:rsid w:val="00551557"/>
    <w:rsid w:val="00551CF3"/>
    <w:rsid w:val="00552746"/>
    <w:rsid w:val="00553DF7"/>
    <w:rsid w:val="00554709"/>
    <w:rsid w:val="00554D94"/>
    <w:rsid w:val="00554F2E"/>
    <w:rsid w:val="00556887"/>
    <w:rsid w:val="005612FA"/>
    <w:rsid w:val="005627E9"/>
    <w:rsid w:val="00563CCB"/>
    <w:rsid w:val="0056545F"/>
    <w:rsid w:val="00565899"/>
    <w:rsid w:val="00565F75"/>
    <w:rsid w:val="00565F7D"/>
    <w:rsid w:val="005667E4"/>
    <w:rsid w:val="00566CDD"/>
    <w:rsid w:val="00567EB2"/>
    <w:rsid w:val="00570477"/>
    <w:rsid w:val="005704D9"/>
    <w:rsid w:val="0057109F"/>
    <w:rsid w:val="005713F4"/>
    <w:rsid w:val="00572ADE"/>
    <w:rsid w:val="00572CC5"/>
    <w:rsid w:val="00572DD0"/>
    <w:rsid w:val="00573F2A"/>
    <w:rsid w:val="00574DEE"/>
    <w:rsid w:val="00575F7F"/>
    <w:rsid w:val="005765BE"/>
    <w:rsid w:val="00576949"/>
    <w:rsid w:val="0057756C"/>
    <w:rsid w:val="005806BD"/>
    <w:rsid w:val="005812FF"/>
    <w:rsid w:val="005825FE"/>
    <w:rsid w:val="00582672"/>
    <w:rsid w:val="00583F94"/>
    <w:rsid w:val="005841D7"/>
    <w:rsid w:val="005866AA"/>
    <w:rsid w:val="00586D52"/>
    <w:rsid w:val="005875F0"/>
    <w:rsid w:val="00587B8C"/>
    <w:rsid w:val="005905C6"/>
    <w:rsid w:val="005909E6"/>
    <w:rsid w:val="00591910"/>
    <w:rsid w:val="005926BA"/>
    <w:rsid w:val="00592EB2"/>
    <w:rsid w:val="00593724"/>
    <w:rsid w:val="00593D69"/>
    <w:rsid w:val="00595DD6"/>
    <w:rsid w:val="00595E79"/>
    <w:rsid w:val="0059652D"/>
    <w:rsid w:val="00597118"/>
    <w:rsid w:val="005972F3"/>
    <w:rsid w:val="005A1074"/>
    <w:rsid w:val="005A21D4"/>
    <w:rsid w:val="005A3F18"/>
    <w:rsid w:val="005A426E"/>
    <w:rsid w:val="005A4344"/>
    <w:rsid w:val="005A510C"/>
    <w:rsid w:val="005A5476"/>
    <w:rsid w:val="005A741C"/>
    <w:rsid w:val="005B0228"/>
    <w:rsid w:val="005B119F"/>
    <w:rsid w:val="005B158F"/>
    <w:rsid w:val="005B3963"/>
    <w:rsid w:val="005B3E49"/>
    <w:rsid w:val="005B5D31"/>
    <w:rsid w:val="005B6051"/>
    <w:rsid w:val="005B6726"/>
    <w:rsid w:val="005B6AF6"/>
    <w:rsid w:val="005B7A45"/>
    <w:rsid w:val="005C0116"/>
    <w:rsid w:val="005C0189"/>
    <w:rsid w:val="005C1AA1"/>
    <w:rsid w:val="005C2722"/>
    <w:rsid w:val="005C2F49"/>
    <w:rsid w:val="005C53D1"/>
    <w:rsid w:val="005C5410"/>
    <w:rsid w:val="005D150F"/>
    <w:rsid w:val="005D212D"/>
    <w:rsid w:val="005D3FC1"/>
    <w:rsid w:val="005D5973"/>
    <w:rsid w:val="005D59DD"/>
    <w:rsid w:val="005E0000"/>
    <w:rsid w:val="005E0C4A"/>
    <w:rsid w:val="005E18FB"/>
    <w:rsid w:val="005E22EE"/>
    <w:rsid w:val="005E23BC"/>
    <w:rsid w:val="005E32D2"/>
    <w:rsid w:val="005E50A8"/>
    <w:rsid w:val="005E70D1"/>
    <w:rsid w:val="005E7DE4"/>
    <w:rsid w:val="005F073C"/>
    <w:rsid w:val="005F1B64"/>
    <w:rsid w:val="005F3D55"/>
    <w:rsid w:val="005F424C"/>
    <w:rsid w:val="005F4534"/>
    <w:rsid w:val="005F58D0"/>
    <w:rsid w:val="005F6298"/>
    <w:rsid w:val="005F6377"/>
    <w:rsid w:val="005F641A"/>
    <w:rsid w:val="005F7826"/>
    <w:rsid w:val="005F7827"/>
    <w:rsid w:val="0060260F"/>
    <w:rsid w:val="006026C0"/>
    <w:rsid w:val="00602796"/>
    <w:rsid w:val="0060384C"/>
    <w:rsid w:val="006043FE"/>
    <w:rsid w:val="006049C4"/>
    <w:rsid w:val="00604F90"/>
    <w:rsid w:val="00607048"/>
    <w:rsid w:val="0061014A"/>
    <w:rsid w:val="00610D53"/>
    <w:rsid w:val="006127A4"/>
    <w:rsid w:val="006127F8"/>
    <w:rsid w:val="00613121"/>
    <w:rsid w:val="00613442"/>
    <w:rsid w:val="00614259"/>
    <w:rsid w:val="00615E85"/>
    <w:rsid w:val="00616D06"/>
    <w:rsid w:val="00616D4E"/>
    <w:rsid w:val="00616F3A"/>
    <w:rsid w:val="006176C9"/>
    <w:rsid w:val="00621073"/>
    <w:rsid w:val="00621A27"/>
    <w:rsid w:val="00622097"/>
    <w:rsid w:val="0062292D"/>
    <w:rsid w:val="00623E6A"/>
    <w:rsid w:val="0062423C"/>
    <w:rsid w:val="00624942"/>
    <w:rsid w:val="00624CEF"/>
    <w:rsid w:val="00625000"/>
    <w:rsid w:val="006256D4"/>
    <w:rsid w:val="00626A4B"/>
    <w:rsid w:val="00626DE4"/>
    <w:rsid w:val="00635E0D"/>
    <w:rsid w:val="006366FF"/>
    <w:rsid w:val="006375F5"/>
    <w:rsid w:val="006411F2"/>
    <w:rsid w:val="0064183A"/>
    <w:rsid w:val="00642341"/>
    <w:rsid w:val="006443D7"/>
    <w:rsid w:val="006457DC"/>
    <w:rsid w:val="006464E2"/>
    <w:rsid w:val="00646E40"/>
    <w:rsid w:val="00647882"/>
    <w:rsid w:val="00651C0D"/>
    <w:rsid w:val="0065246D"/>
    <w:rsid w:val="0065309E"/>
    <w:rsid w:val="006563C3"/>
    <w:rsid w:val="00656D77"/>
    <w:rsid w:val="0066007E"/>
    <w:rsid w:val="0066107D"/>
    <w:rsid w:val="00663C51"/>
    <w:rsid w:val="00664E49"/>
    <w:rsid w:val="00667BFC"/>
    <w:rsid w:val="00670015"/>
    <w:rsid w:val="00672332"/>
    <w:rsid w:val="00672FF7"/>
    <w:rsid w:val="006730B6"/>
    <w:rsid w:val="006738B4"/>
    <w:rsid w:val="00673BFE"/>
    <w:rsid w:val="00674322"/>
    <w:rsid w:val="006778A4"/>
    <w:rsid w:val="006803B4"/>
    <w:rsid w:val="00680643"/>
    <w:rsid w:val="00680F48"/>
    <w:rsid w:val="00681B1E"/>
    <w:rsid w:val="00682722"/>
    <w:rsid w:val="00682B1F"/>
    <w:rsid w:val="00683899"/>
    <w:rsid w:val="00683D57"/>
    <w:rsid w:val="006841DB"/>
    <w:rsid w:val="0068456D"/>
    <w:rsid w:val="0068461B"/>
    <w:rsid w:val="00685FF6"/>
    <w:rsid w:val="006866ED"/>
    <w:rsid w:val="0068674F"/>
    <w:rsid w:val="00687D9C"/>
    <w:rsid w:val="00690026"/>
    <w:rsid w:val="006902B8"/>
    <w:rsid w:val="0069142C"/>
    <w:rsid w:val="00691E69"/>
    <w:rsid w:val="0069216C"/>
    <w:rsid w:val="0069223A"/>
    <w:rsid w:val="00692ACA"/>
    <w:rsid w:val="00693577"/>
    <w:rsid w:val="00693AF5"/>
    <w:rsid w:val="00694FAA"/>
    <w:rsid w:val="00695E0F"/>
    <w:rsid w:val="006964AF"/>
    <w:rsid w:val="00696842"/>
    <w:rsid w:val="00697D26"/>
    <w:rsid w:val="006A053B"/>
    <w:rsid w:val="006A0B3F"/>
    <w:rsid w:val="006A1418"/>
    <w:rsid w:val="006A158E"/>
    <w:rsid w:val="006A180C"/>
    <w:rsid w:val="006A2AE1"/>
    <w:rsid w:val="006A2F20"/>
    <w:rsid w:val="006A39BF"/>
    <w:rsid w:val="006A3EA2"/>
    <w:rsid w:val="006A4FD9"/>
    <w:rsid w:val="006A521D"/>
    <w:rsid w:val="006A564B"/>
    <w:rsid w:val="006A7004"/>
    <w:rsid w:val="006A744B"/>
    <w:rsid w:val="006B0D96"/>
    <w:rsid w:val="006B2F13"/>
    <w:rsid w:val="006B4161"/>
    <w:rsid w:val="006B580B"/>
    <w:rsid w:val="006B768A"/>
    <w:rsid w:val="006C1FA6"/>
    <w:rsid w:val="006C255C"/>
    <w:rsid w:val="006C342D"/>
    <w:rsid w:val="006C3617"/>
    <w:rsid w:val="006C4A37"/>
    <w:rsid w:val="006C5973"/>
    <w:rsid w:val="006C62BD"/>
    <w:rsid w:val="006C6AA5"/>
    <w:rsid w:val="006C6E20"/>
    <w:rsid w:val="006C7B36"/>
    <w:rsid w:val="006C7CED"/>
    <w:rsid w:val="006D1D73"/>
    <w:rsid w:val="006D278C"/>
    <w:rsid w:val="006D3890"/>
    <w:rsid w:val="006D47DF"/>
    <w:rsid w:val="006D4EEB"/>
    <w:rsid w:val="006D57E8"/>
    <w:rsid w:val="006D6E1A"/>
    <w:rsid w:val="006E23FB"/>
    <w:rsid w:val="006E4426"/>
    <w:rsid w:val="006E5B36"/>
    <w:rsid w:val="006E620D"/>
    <w:rsid w:val="006E6536"/>
    <w:rsid w:val="006E6A74"/>
    <w:rsid w:val="006F3170"/>
    <w:rsid w:val="006F41BA"/>
    <w:rsid w:val="006F4BCB"/>
    <w:rsid w:val="006F6A29"/>
    <w:rsid w:val="006F7691"/>
    <w:rsid w:val="007014F0"/>
    <w:rsid w:val="0070358B"/>
    <w:rsid w:val="00704E40"/>
    <w:rsid w:val="00706929"/>
    <w:rsid w:val="00706DD1"/>
    <w:rsid w:val="0070705E"/>
    <w:rsid w:val="00707AD1"/>
    <w:rsid w:val="00707E0A"/>
    <w:rsid w:val="00710A4E"/>
    <w:rsid w:val="00711406"/>
    <w:rsid w:val="007118DB"/>
    <w:rsid w:val="007133B0"/>
    <w:rsid w:val="007139C1"/>
    <w:rsid w:val="00713AF7"/>
    <w:rsid w:val="007140E1"/>
    <w:rsid w:val="007144A7"/>
    <w:rsid w:val="007156E1"/>
    <w:rsid w:val="007159A6"/>
    <w:rsid w:val="007165DA"/>
    <w:rsid w:val="00716E6D"/>
    <w:rsid w:val="00716FB5"/>
    <w:rsid w:val="007174B6"/>
    <w:rsid w:val="007217B3"/>
    <w:rsid w:val="00721C59"/>
    <w:rsid w:val="00722BEE"/>
    <w:rsid w:val="00722DA2"/>
    <w:rsid w:val="00723922"/>
    <w:rsid w:val="007252B9"/>
    <w:rsid w:val="0072711A"/>
    <w:rsid w:val="0072720C"/>
    <w:rsid w:val="00730235"/>
    <w:rsid w:val="00731FDD"/>
    <w:rsid w:val="00735CE8"/>
    <w:rsid w:val="0073710E"/>
    <w:rsid w:val="00737FEF"/>
    <w:rsid w:val="007423C7"/>
    <w:rsid w:val="00743C91"/>
    <w:rsid w:val="00743C95"/>
    <w:rsid w:val="007445D7"/>
    <w:rsid w:val="00746A81"/>
    <w:rsid w:val="00747D92"/>
    <w:rsid w:val="00750ACE"/>
    <w:rsid w:val="00750C35"/>
    <w:rsid w:val="00750C4C"/>
    <w:rsid w:val="0075475B"/>
    <w:rsid w:val="007552ED"/>
    <w:rsid w:val="007577FD"/>
    <w:rsid w:val="00760A15"/>
    <w:rsid w:val="00761714"/>
    <w:rsid w:val="0076309E"/>
    <w:rsid w:val="0076417D"/>
    <w:rsid w:val="0076428C"/>
    <w:rsid w:val="00764F69"/>
    <w:rsid w:val="007656D0"/>
    <w:rsid w:val="007676C3"/>
    <w:rsid w:val="0077088F"/>
    <w:rsid w:val="00772456"/>
    <w:rsid w:val="00772FF3"/>
    <w:rsid w:val="00773F75"/>
    <w:rsid w:val="00774D7F"/>
    <w:rsid w:val="00775A3A"/>
    <w:rsid w:val="00777470"/>
    <w:rsid w:val="0077765A"/>
    <w:rsid w:val="00780F2C"/>
    <w:rsid w:val="00782DC7"/>
    <w:rsid w:val="00787C65"/>
    <w:rsid w:val="007912EB"/>
    <w:rsid w:val="00792958"/>
    <w:rsid w:val="00792F15"/>
    <w:rsid w:val="007932A0"/>
    <w:rsid w:val="00793FDD"/>
    <w:rsid w:val="0079572B"/>
    <w:rsid w:val="00796498"/>
    <w:rsid w:val="00796CA4"/>
    <w:rsid w:val="0079787B"/>
    <w:rsid w:val="007A02D2"/>
    <w:rsid w:val="007A175D"/>
    <w:rsid w:val="007A29DB"/>
    <w:rsid w:val="007A4C79"/>
    <w:rsid w:val="007A636A"/>
    <w:rsid w:val="007A784F"/>
    <w:rsid w:val="007A798C"/>
    <w:rsid w:val="007B1EE0"/>
    <w:rsid w:val="007B279D"/>
    <w:rsid w:val="007B2CFB"/>
    <w:rsid w:val="007B3314"/>
    <w:rsid w:val="007B3BEC"/>
    <w:rsid w:val="007B62F3"/>
    <w:rsid w:val="007C01F8"/>
    <w:rsid w:val="007C03E6"/>
    <w:rsid w:val="007C0573"/>
    <w:rsid w:val="007C5C30"/>
    <w:rsid w:val="007C7253"/>
    <w:rsid w:val="007D098C"/>
    <w:rsid w:val="007D0DA5"/>
    <w:rsid w:val="007D2424"/>
    <w:rsid w:val="007D36AE"/>
    <w:rsid w:val="007D37C7"/>
    <w:rsid w:val="007D5678"/>
    <w:rsid w:val="007D58C3"/>
    <w:rsid w:val="007D599D"/>
    <w:rsid w:val="007D6473"/>
    <w:rsid w:val="007D701A"/>
    <w:rsid w:val="007D76AA"/>
    <w:rsid w:val="007E1666"/>
    <w:rsid w:val="007E197F"/>
    <w:rsid w:val="007E1ED1"/>
    <w:rsid w:val="007E2536"/>
    <w:rsid w:val="007E34DD"/>
    <w:rsid w:val="007E6C7A"/>
    <w:rsid w:val="007F1A83"/>
    <w:rsid w:val="007F2CED"/>
    <w:rsid w:val="007F2E76"/>
    <w:rsid w:val="007F3B25"/>
    <w:rsid w:val="007F4B5E"/>
    <w:rsid w:val="007F4BC0"/>
    <w:rsid w:val="007F5C56"/>
    <w:rsid w:val="007F6243"/>
    <w:rsid w:val="007F7FDB"/>
    <w:rsid w:val="008024BE"/>
    <w:rsid w:val="008028B5"/>
    <w:rsid w:val="00803245"/>
    <w:rsid w:val="0080358D"/>
    <w:rsid w:val="00805A45"/>
    <w:rsid w:val="008060D4"/>
    <w:rsid w:val="00806354"/>
    <w:rsid w:val="0080732B"/>
    <w:rsid w:val="008100AB"/>
    <w:rsid w:val="00814BD7"/>
    <w:rsid w:val="008161C1"/>
    <w:rsid w:val="0081715C"/>
    <w:rsid w:val="00820959"/>
    <w:rsid w:val="008209CB"/>
    <w:rsid w:val="008217CE"/>
    <w:rsid w:val="0082230F"/>
    <w:rsid w:val="00822348"/>
    <w:rsid w:val="00822A99"/>
    <w:rsid w:val="00822B98"/>
    <w:rsid w:val="00822DB1"/>
    <w:rsid w:val="008239B4"/>
    <w:rsid w:val="0082660D"/>
    <w:rsid w:val="00827B69"/>
    <w:rsid w:val="00831425"/>
    <w:rsid w:val="00834CAE"/>
    <w:rsid w:val="00835776"/>
    <w:rsid w:val="008369D7"/>
    <w:rsid w:val="00836E60"/>
    <w:rsid w:val="0083723F"/>
    <w:rsid w:val="00840FDD"/>
    <w:rsid w:val="00841000"/>
    <w:rsid w:val="00841345"/>
    <w:rsid w:val="00841B5C"/>
    <w:rsid w:val="00842F3D"/>
    <w:rsid w:val="00844C88"/>
    <w:rsid w:val="00844D77"/>
    <w:rsid w:val="00845460"/>
    <w:rsid w:val="008460F3"/>
    <w:rsid w:val="00846D23"/>
    <w:rsid w:val="00850011"/>
    <w:rsid w:val="0085019E"/>
    <w:rsid w:val="00852B42"/>
    <w:rsid w:val="00852F61"/>
    <w:rsid w:val="00853E63"/>
    <w:rsid w:val="008602D2"/>
    <w:rsid w:val="0086094F"/>
    <w:rsid w:val="00861D21"/>
    <w:rsid w:val="0086377D"/>
    <w:rsid w:val="00863BE6"/>
    <w:rsid w:val="00864077"/>
    <w:rsid w:val="00864BD0"/>
    <w:rsid w:val="0086793E"/>
    <w:rsid w:val="00870EC6"/>
    <w:rsid w:val="00871281"/>
    <w:rsid w:val="00871464"/>
    <w:rsid w:val="00871BBC"/>
    <w:rsid w:val="00873E58"/>
    <w:rsid w:val="00874ADA"/>
    <w:rsid w:val="00875292"/>
    <w:rsid w:val="008762A5"/>
    <w:rsid w:val="00880F42"/>
    <w:rsid w:val="008811BD"/>
    <w:rsid w:val="00882ED9"/>
    <w:rsid w:val="0088345E"/>
    <w:rsid w:val="008840B9"/>
    <w:rsid w:val="0088476E"/>
    <w:rsid w:val="00884DCB"/>
    <w:rsid w:val="008854C2"/>
    <w:rsid w:val="008858DC"/>
    <w:rsid w:val="00886D4C"/>
    <w:rsid w:val="00886DB2"/>
    <w:rsid w:val="008902DF"/>
    <w:rsid w:val="008904A7"/>
    <w:rsid w:val="0089085E"/>
    <w:rsid w:val="008958F4"/>
    <w:rsid w:val="0089664F"/>
    <w:rsid w:val="0089742B"/>
    <w:rsid w:val="00897DDF"/>
    <w:rsid w:val="008A0DF7"/>
    <w:rsid w:val="008A139F"/>
    <w:rsid w:val="008A38E8"/>
    <w:rsid w:val="008A47A0"/>
    <w:rsid w:val="008A6DA1"/>
    <w:rsid w:val="008A72B6"/>
    <w:rsid w:val="008B1123"/>
    <w:rsid w:val="008B3EDE"/>
    <w:rsid w:val="008B4737"/>
    <w:rsid w:val="008B50CA"/>
    <w:rsid w:val="008B77AD"/>
    <w:rsid w:val="008C1DD3"/>
    <w:rsid w:val="008C3527"/>
    <w:rsid w:val="008C3E25"/>
    <w:rsid w:val="008C4A69"/>
    <w:rsid w:val="008C5302"/>
    <w:rsid w:val="008C6318"/>
    <w:rsid w:val="008C63E7"/>
    <w:rsid w:val="008C65D0"/>
    <w:rsid w:val="008D0E3F"/>
    <w:rsid w:val="008D1143"/>
    <w:rsid w:val="008D33DD"/>
    <w:rsid w:val="008D4E72"/>
    <w:rsid w:val="008D5370"/>
    <w:rsid w:val="008D59F4"/>
    <w:rsid w:val="008D5C9A"/>
    <w:rsid w:val="008D7115"/>
    <w:rsid w:val="008D7C76"/>
    <w:rsid w:val="008D7D9D"/>
    <w:rsid w:val="008E2B80"/>
    <w:rsid w:val="008E4478"/>
    <w:rsid w:val="008E4889"/>
    <w:rsid w:val="008E5B00"/>
    <w:rsid w:val="008E6970"/>
    <w:rsid w:val="008E7049"/>
    <w:rsid w:val="008E7C73"/>
    <w:rsid w:val="008F020E"/>
    <w:rsid w:val="008F0DAA"/>
    <w:rsid w:val="008F149D"/>
    <w:rsid w:val="008F2194"/>
    <w:rsid w:val="008F2219"/>
    <w:rsid w:val="008F5359"/>
    <w:rsid w:val="008F666A"/>
    <w:rsid w:val="00901B49"/>
    <w:rsid w:val="009034B6"/>
    <w:rsid w:val="0090409C"/>
    <w:rsid w:val="009058A8"/>
    <w:rsid w:val="00906F53"/>
    <w:rsid w:val="0090705E"/>
    <w:rsid w:val="009071E0"/>
    <w:rsid w:val="00907244"/>
    <w:rsid w:val="009122EC"/>
    <w:rsid w:val="009126FE"/>
    <w:rsid w:val="0091448B"/>
    <w:rsid w:val="009163B2"/>
    <w:rsid w:val="00916884"/>
    <w:rsid w:val="00916AEC"/>
    <w:rsid w:val="00917070"/>
    <w:rsid w:val="0092099A"/>
    <w:rsid w:val="00922931"/>
    <w:rsid w:val="00924A2C"/>
    <w:rsid w:val="00924DA6"/>
    <w:rsid w:val="00925F8A"/>
    <w:rsid w:val="009305D1"/>
    <w:rsid w:val="0093121B"/>
    <w:rsid w:val="00931755"/>
    <w:rsid w:val="00932513"/>
    <w:rsid w:val="009347C9"/>
    <w:rsid w:val="00934897"/>
    <w:rsid w:val="00934CE6"/>
    <w:rsid w:val="00934EF2"/>
    <w:rsid w:val="009350E6"/>
    <w:rsid w:val="00935293"/>
    <w:rsid w:val="00936D68"/>
    <w:rsid w:val="00937D72"/>
    <w:rsid w:val="00942931"/>
    <w:rsid w:val="009439C8"/>
    <w:rsid w:val="009454D7"/>
    <w:rsid w:val="0095374F"/>
    <w:rsid w:val="00953972"/>
    <w:rsid w:val="00953CD8"/>
    <w:rsid w:val="00955733"/>
    <w:rsid w:val="00955AD6"/>
    <w:rsid w:val="00955D69"/>
    <w:rsid w:val="00956AC9"/>
    <w:rsid w:val="00956D47"/>
    <w:rsid w:val="00961297"/>
    <w:rsid w:val="00961BAD"/>
    <w:rsid w:val="00964D7B"/>
    <w:rsid w:val="00964EC2"/>
    <w:rsid w:val="00966C1D"/>
    <w:rsid w:val="00966DF7"/>
    <w:rsid w:val="0097072A"/>
    <w:rsid w:val="0097305B"/>
    <w:rsid w:val="009733A2"/>
    <w:rsid w:val="00973437"/>
    <w:rsid w:val="00975866"/>
    <w:rsid w:val="009819DA"/>
    <w:rsid w:val="009828BE"/>
    <w:rsid w:val="009832D5"/>
    <w:rsid w:val="00983508"/>
    <w:rsid w:val="00983CF7"/>
    <w:rsid w:val="00984118"/>
    <w:rsid w:val="00984386"/>
    <w:rsid w:val="00985867"/>
    <w:rsid w:val="00987253"/>
    <w:rsid w:val="009916A7"/>
    <w:rsid w:val="00991D64"/>
    <w:rsid w:val="00992794"/>
    <w:rsid w:val="00993787"/>
    <w:rsid w:val="009949D3"/>
    <w:rsid w:val="00995137"/>
    <w:rsid w:val="00995CE5"/>
    <w:rsid w:val="00996E1C"/>
    <w:rsid w:val="00997B15"/>
    <w:rsid w:val="009A1049"/>
    <w:rsid w:val="009A112C"/>
    <w:rsid w:val="009A14FE"/>
    <w:rsid w:val="009A27BA"/>
    <w:rsid w:val="009A43FE"/>
    <w:rsid w:val="009A5B5A"/>
    <w:rsid w:val="009B0FEF"/>
    <w:rsid w:val="009B17B9"/>
    <w:rsid w:val="009B4426"/>
    <w:rsid w:val="009B4585"/>
    <w:rsid w:val="009B4D30"/>
    <w:rsid w:val="009B53BB"/>
    <w:rsid w:val="009B5E41"/>
    <w:rsid w:val="009C092A"/>
    <w:rsid w:val="009C0B5A"/>
    <w:rsid w:val="009C23F4"/>
    <w:rsid w:val="009C2613"/>
    <w:rsid w:val="009C36FF"/>
    <w:rsid w:val="009C3D4C"/>
    <w:rsid w:val="009C4530"/>
    <w:rsid w:val="009C4D68"/>
    <w:rsid w:val="009C4D84"/>
    <w:rsid w:val="009C56D0"/>
    <w:rsid w:val="009C632B"/>
    <w:rsid w:val="009D1859"/>
    <w:rsid w:val="009D1A6E"/>
    <w:rsid w:val="009D3E2F"/>
    <w:rsid w:val="009D48F9"/>
    <w:rsid w:val="009D6980"/>
    <w:rsid w:val="009D79D0"/>
    <w:rsid w:val="009E072F"/>
    <w:rsid w:val="009E0C66"/>
    <w:rsid w:val="009E10D9"/>
    <w:rsid w:val="009E1467"/>
    <w:rsid w:val="009E1F47"/>
    <w:rsid w:val="009E402E"/>
    <w:rsid w:val="009E62E8"/>
    <w:rsid w:val="009E661D"/>
    <w:rsid w:val="009E6DE7"/>
    <w:rsid w:val="009F287C"/>
    <w:rsid w:val="009F3678"/>
    <w:rsid w:val="009F700B"/>
    <w:rsid w:val="009F72EB"/>
    <w:rsid w:val="009F739F"/>
    <w:rsid w:val="00A00F1E"/>
    <w:rsid w:val="00A02297"/>
    <w:rsid w:val="00A02722"/>
    <w:rsid w:val="00A02D8B"/>
    <w:rsid w:val="00A0456F"/>
    <w:rsid w:val="00A046E6"/>
    <w:rsid w:val="00A04BD2"/>
    <w:rsid w:val="00A05288"/>
    <w:rsid w:val="00A12669"/>
    <w:rsid w:val="00A126F5"/>
    <w:rsid w:val="00A13042"/>
    <w:rsid w:val="00A1551B"/>
    <w:rsid w:val="00A15F24"/>
    <w:rsid w:val="00A160AC"/>
    <w:rsid w:val="00A164E3"/>
    <w:rsid w:val="00A17120"/>
    <w:rsid w:val="00A17C1B"/>
    <w:rsid w:val="00A20E9F"/>
    <w:rsid w:val="00A2118A"/>
    <w:rsid w:val="00A219E6"/>
    <w:rsid w:val="00A21EE7"/>
    <w:rsid w:val="00A22B96"/>
    <w:rsid w:val="00A23334"/>
    <w:rsid w:val="00A241E7"/>
    <w:rsid w:val="00A24C2D"/>
    <w:rsid w:val="00A26DA2"/>
    <w:rsid w:val="00A3015B"/>
    <w:rsid w:val="00A30C6F"/>
    <w:rsid w:val="00A314C0"/>
    <w:rsid w:val="00A32A9A"/>
    <w:rsid w:val="00A33B99"/>
    <w:rsid w:val="00A35AFC"/>
    <w:rsid w:val="00A36820"/>
    <w:rsid w:val="00A40836"/>
    <w:rsid w:val="00A41BD4"/>
    <w:rsid w:val="00A422F4"/>
    <w:rsid w:val="00A42454"/>
    <w:rsid w:val="00A43A6E"/>
    <w:rsid w:val="00A43B2C"/>
    <w:rsid w:val="00A444FE"/>
    <w:rsid w:val="00A4505C"/>
    <w:rsid w:val="00A505B9"/>
    <w:rsid w:val="00A535A6"/>
    <w:rsid w:val="00A53B7E"/>
    <w:rsid w:val="00A53BD6"/>
    <w:rsid w:val="00A546A3"/>
    <w:rsid w:val="00A556A1"/>
    <w:rsid w:val="00A556E4"/>
    <w:rsid w:val="00A56FDF"/>
    <w:rsid w:val="00A60072"/>
    <w:rsid w:val="00A6141B"/>
    <w:rsid w:val="00A621A5"/>
    <w:rsid w:val="00A625C2"/>
    <w:rsid w:val="00A6342E"/>
    <w:rsid w:val="00A6633B"/>
    <w:rsid w:val="00A67E3E"/>
    <w:rsid w:val="00A73001"/>
    <w:rsid w:val="00A735BD"/>
    <w:rsid w:val="00A8652E"/>
    <w:rsid w:val="00A912FE"/>
    <w:rsid w:val="00A91E03"/>
    <w:rsid w:val="00A92614"/>
    <w:rsid w:val="00A946FD"/>
    <w:rsid w:val="00A955FB"/>
    <w:rsid w:val="00AA0A14"/>
    <w:rsid w:val="00AA112B"/>
    <w:rsid w:val="00AA11E2"/>
    <w:rsid w:val="00AA1E92"/>
    <w:rsid w:val="00AA2F2C"/>
    <w:rsid w:val="00AA3759"/>
    <w:rsid w:val="00AA38BE"/>
    <w:rsid w:val="00AA7A5A"/>
    <w:rsid w:val="00AB487D"/>
    <w:rsid w:val="00AB49E3"/>
    <w:rsid w:val="00AB4AC4"/>
    <w:rsid w:val="00AB4F6A"/>
    <w:rsid w:val="00AB6A8F"/>
    <w:rsid w:val="00AB6D61"/>
    <w:rsid w:val="00AB7665"/>
    <w:rsid w:val="00AC01F8"/>
    <w:rsid w:val="00AC0CC1"/>
    <w:rsid w:val="00AC2E3E"/>
    <w:rsid w:val="00AC2EC8"/>
    <w:rsid w:val="00AC3AE4"/>
    <w:rsid w:val="00AC52AD"/>
    <w:rsid w:val="00AC5CB0"/>
    <w:rsid w:val="00AC6413"/>
    <w:rsid w:val="00AC657D"/>
    <w:rsid w:val="00AC6A91"/>
    <w:rsid w:val="00AC6E28"/>
    <w:rsid w:val="00AC79B6"/>
    <w:rsid w:val="00AD1159"/>
    <w:rsid w:val="00AD16DE"/>
    <w:rsid w:val="00AD1DBA"/>
    <w:rsid w:val="00AD2067"/>
    <w:rsid w:val="00AD39D2"/>
    <w:rsid w:val="00AD3C65"/>
    <w:rsid w:val="00AD4713"/>
    <w:rsid w:val="00AD4959"/>
    <w:rsid w:val="00AD59D4"/>
    <w:rsid w:val="00AD71A9"/>
    <w:rsid w:val="00AE0803"/>
    <w:rsid w:val="00AE0D74"/>
    <w:rsid w:val="00AE1C02"/>
    <w:rsid w:val="00AE25BF"/>
    <w:rsid w:val="00AE2C1A"/>
    <w:rsid w:val="00AE322A"/>
    <w:rsid w:val="00AE431F"/>
    <w:rsid w:val="00AE4C9E"/>
    <w:rsid w:val="00AE4E6D"/>
    <w:rsid w:val="00AE5437"/>
    <w:rsid w:val="00AE5CE1"/>
    <w:rsid w:val="00AE5F0C"/>
    <w:rsid w:val="00AE6982"/>
    <w:rsid w:val="00AE6B9E"/>
    <w:rsid w:val="00AE73E6"/>
    <w:rsid w:val="00AF08F5"/>
    <w:rsid w:val="00AF2F84"/>
    <w:rsid w:val="00AF5E47"/>
    <w:rsid w:val="00AF6A46"/>
    <w:rsid w:val="00AF7D58"/>
    <w:rsid w:val="00B012B9"/>
    <w:rsid w:val="00B02636"/>
    <w:rsid w:val="00B02B39"/>
    <w:rsid w:val="00B03782"/>
    <w:rsid w:val="00B03D22"/>
    <w:rsid w:val="00B04750"/>
    <w:rsid w:val="00B04A56"/>
    <w:rsid w:val="00B05AE1"/>
    <w:rsid w:val="00B0621D"/>
    <w:rsid w:val="00B107D3"/>
    <w:rsid w:val="00B10D8A"/>
    <w:rsid w:val="00B116AB"/>
    <w:rsid w:val="00B1396A"/>
    <w:rsid w:val="00B1442A"/>
    <w:rsid w:val="00B14B2E"/>
    <w:rsid w:val="00B16BFE"/>
    <w:rsid w:val="00B17DE0"/>
    <w:rsid w:val="00B17FD0"/>
    <w:rsid w:val="00B24457"/>
    <w:rsid w:val="00B279D1"/>
    <w:rsid w:val="00B311F2"/>
    <w:rsid w:val="00B31234"/>
    <w:rsid w:val="00B315FD"/>
    <w:rsid w:val="00B31620"/>
    <w:rsid w:val="00B31700"/>
    <w:rsid w:val="00B401E5"/>
    <w:rsid w:val="00B4161C"/>
    <w:rsid w:val="00B44D9E"/>
    <w:rsid w:val="00B456D6"/>
    <w:rsid w:val="00B4572B"/>
    <w:rsid w:val="00B464D8"/>
    <w:rsid w:val="00B46D03"/>
    <w:rsid w:val="00B472D4"/>
    <w:rsid w:val="00B47328"/>
    <w:rsid w:val="00B5060C"/>
    <w:rsid w:val="00B509D4"/>
    <w:rsid w:val="00B50B9B"/>
    <w:rsid w:val="00B51173"/>
    <w:rsid w:val="00B512F4"/>
    <w:rsid w:val="00B5133D"/>
    <w:rsid w:val="00B521CC"/>
    <w:rsid w:val="00B5260E"/>
    <w:rsid w:val="00B53450"/>
    <w:rsid w:val="00B53A15"/>
    <w:rsid w:val="00B53C33"/>
    <w:rsid w:val="00B56438"/>
    <w:rsid w:val="00B565DC"/>
    <w:rsid w:val="00B6388C"/>
    <w:rsid w:val="00B65329"/>
    <w:rsid w:val="00B65A54"/>
    <w:rsid w:val="00B65C18"/>
    <w:rsid w:val="00B6622E"/>
    <w:rsid w:val="00B66EF5"/>
    <w:rsid w:val="00B727F0"/>
    <w:rsid w:val="00B73EA0"/>
    <w:rsid w:val="00B74235"/>
    <w:rsid w:val="00B76B66"/>
    <w:rsid w:val="00B76EA8"/>
    <w:rsid w:val="00B770CB"/>
    <w:rsid w:val="00B7719C"/>
    <w:rsid w:val="00B77EEB"/>
    <w:rsid w:val="00B77F76"/>
    <w:rsid w:val="00B807C9"/>
    <w:rsid w:val="00B80817"/>
    <w:rsid w:val="00B8370C"/>
    <w:rsid w:val="00B8392A"/>
    <w:rsid w:val="00B84773"/>
    <w:rsid w:val="00B8682F"/>
    <w:rsid w:val="00B870F9"/>
    <w:rsid w:val="00B90A26"/>
    <w:rsid w:val="00B90A7E"/>
    <w:rsid w:val="00B90F41"/>
    <w:rsid w:val="00B91DB3"/>
    <w:rsid w:val="00B91F4A"/>
    <w:rsid w:val="00B931A0"/>
    <w:rsid w:val="00B938D4"/>
    <w:rsid w:val="00BA2154"/>
    <w:rsid w:val="00BA2E44"/>
    <w:rsid w:val="00BA3320"/>
    <w:rsid w:val="00BA52A6"/>
    <w:rsid w:val="00BB35EA"/>
    <w:rsid w:val="00BB4B41"/>
    <w:rsid w:val="00BC2D0C"/>
    <w:rsid w:val="00BC3A01"/>
    <w:rsid w:val="00BC61B1"/>
    <w:rsid w:val="00BC63B9"/>
    <w:rsid w:val="00BC67C3"/>
    <w:rsid w:val="00BC6911"/>
    <w:rsid w:val="00BC692F"/>
    <w:rsid w:val="00BC7051"/>
    <w:rsid w:val="00BD003E"/>
    <w:rsid w:val="00BD1187"/>
    <w:rsid w:val="00BD30F2"/>
    <w:rsid w:val="00BD47F0"/>
    <w:rsid w:val="00BD4C25"/>
    <w:rsid w:val="00BD5D2A"/>
    <w:rsid w:val="00BE0AC2"/>
    <w:rsid w:val="00BE1080"/>
    <w:rsid w:val="00BE345B"/>
    <w:rsid w:val="00BF0136"/>
    <w:rsid w:val="00BF05B6"/>
    <w:rsid w:val="00BF1078"/>
    <w:rsid w:val="00BF17E9"/>
    <w:rsid w:val="00BF1C75"/>
    <w:rsid w:val="00BF37EF"/>
    <w:rsid w:val="00BF5068"/>
    <w:rsid w:val="00BF615D"/>
    <w:rsid w:val="00BF723D"/>
    <w:rsid w:val="00BF7987"/>
    <w:rsid w:val="00C0038C"/>
    <w:rsid w:val="00C00F49"/>
    <w:rsid w:val="00C02512"/>
    <w:rsid w:val="00C04831"/>
    <w:rsid w:val="00C07B7D"/>
    <w:rsid w:val="00C1261A"/>
    <w:rsid w:val="00C12678"/>
    <w:rsid w:val="00C131C9"/>
    <w:rsid w:val="00C152AB"/>
    <w:rsid w:val="00C15CF5"/>
    <w:rsid w:val="00C1696C"/>
    <w:rsid w:val="00C16E9F"/>
    <w:rsid w:val="00C20077"/>
    <w:rsid w:val="00C20863"/>
    <w:rsid w:val="00C21401"/>
    <w:rsid w:val="00C21C46"/>
    <w:rsid w:val="00C2275E"/>
    <w:rsid w:val="00C246BC"/>
    <w:rsid w:val="00C25279"/>
    <w:rsid w:val="00C2671D"/>
    <w:rsid w:val="00C2720C"/>
    <w:rsid w:val="00C303F1"/>
    <w:rsid w:val="00C33A17"/>
    <w:rsid w:val="00C33BFE"/>
    <w:rsid w:val="00C33E0B"/>
    <w:rsid w:val="00C361A2"/>
    <w:rsid w:val="00C36F70"/>
    <w:rsid w:val="00C4118B"/>
    <w:rsid w:val="00C420C2"/>
    <w:rsid w:val="00C4485F"/>
    <w:rsid w:val="00C45BBF"/>
    <w:rsid w:val="00C47865"/>
    <w:rsid w:val="00C50A60"/>
    <w:rsid w:val="00C511E6"/>
    <w:rsid w:val="00C532E0"/>
    <w:rsid w:val="00C54A71"/>
    <w:rsid w:val="00C54FB4"/>
    <w:rsid w:val="00C55743"/>
    <w:rsid w:val="00C558F4"/>
    <w:rsid w:val="00C55C2F"/>
    <w:rsid w:val="00C57089"/>
    <w:rsid w:val="00C57CB3"/>
    <w:rsid w:val="00C63604"/>
    <w:rsid w:val="00C655C4"/>
    <w:rsid w:val="00C7051E"/>
    <w:rsid w:val="00C73FE5"/>
    <w:rsid w:val="00C740AE"/>
    <w:rsid w:val="00C7412F"/>
    <w:rsid w:val="00C741EF"/>
    <w:rsid w:val="00C743B7"/>
    <w:rsid w:val="00C75F53"/>
    <w:rsid w:val="00C77532"/>
    <w:rsid w:val="00C805B6"/>
    <w:rsid w:val="00C80A27"/>
    <w:rsid w:val="00C81274"/>
    <w:rsid w:val="00C8151E"/>
    <w:rsid w:val="00C81803"/>
    <w:rsid w:val="00C846A9"/>
    <w:rsid w:val="00C86258"/>
    <w:rsid w:val="00C86341"/>
    <w:rsid w:val="00C86F54"/>
    <w:rsid w:val="00C91173"/>
    <w:rsid w:val="00C91A9E"/>
    <w:rsid w:val="00C94D9E"/>
    <w:rsid w:val="00C95B81"/>
    <w:rsid w:val="00C95E68"/>
    <w:rsid w:val="00C97357"/>
    <w:rsid w:val="00CA0551"/>
    <w:rsid w:val="00CA0A7F"/>
    <w:rsid w:val="00CA136E"/>
    <w:rsid w:val="00CA1D5C"/>
    <w:rsid w:val="00CA2A81"/>
    <w:rsid w:val="00CA3154"/>
    <w:rsid w:val="00CA55F0"/>
    <w:rsid w:val="00CB024E"/>
    <w:rsid w:val="00CB0AC0"/>
    <w:rsid w:val="00CB0D73"/>
    <w:rsid w:val="00CB2B01"/>
    <w:rsid w:val="00CB5DC5"/>
    <w:rsid w:val="00CB60B0"/>
    <w:rsid w:val="00CB6F6A"/>
    <w:rsid w:val="00CB72F4"/>
    <w:rsid w:val="00CB75A2"/>
    <w:rsid w:val="00CC0866"/>
    <w:rsid w:val="00CC0FA8"/>
    <w:rsid w:val="00CC1A8E"/>
    <w:rsid w:val="00CC2BBF"/>
    <w:rsid w:val="00CC419C"/>
    <w:rsid w:val="00CC4DA9"/>
    <w:rsid w:val="00CC64A7"/>
    <w:rsid w:val="00CC650C"/>
    <w:rsid w:val="00CC6747"/>
    <w:rsid w:val="00CC69C4"/>
    <w:rsid w:val="00CC6FD2"/>
    <w:rsid w:val="00CD092B"/>
    <w:rsid w:val="00CD0D0F"/>
    <w:rsid w:val="00CD0DB5"/>
    <w:rsid w:val="00CD10E6"/>
    <w:rsid w:val="00CD4DB7"/>
    <w:rsid w:val="00CD4E96"/>
    <w:rsid w:val="00CD5C15"/>
    <w:rsid w:val="00CD5D49"/>
    <w:rsid w:val="00CD612C"/>
    <w:rsid w:val="00CE172B"/>
    <w:rsid w:val="00CE1977"/>
    <w:rsid w:val="00CE2504"/>
    <w:rsid w:val="00CE2E1C"/>
    <w:rsid w:val="00CE34C3"/>
    <w:rsid w:val="00CE42A1"/>
    <w:rsid w:val="00CE60B8"/>
    <w:rsid w:val="00CE7AC4"/>
    <w:rsid w:val="00CF0BDF"/>
    <w:rsid w:val="00CF1699"/>
    <w:rsid w:val="00CF2EE0"/>
    <w:rsid w:val="00CF3941"/>
    <w:rsid w:val="00CF3C80"/>
    <w:rsid w:val="00CF4C12"/>
    <w:rsid w:val="00CF4DE9"/>
    <w:rsid w:val="00CF4ED0"/>
    <w:rsid w:val="00CF686F"/>
    <w:rsid w:val="00CF68BC"/>
    <w:rsid w:val="00D01FCE"/>
    <w:rsid w:val="00D030DD"/>
    <w:rsid w:val="00D039DE"/>
    <w:rsid w:val="00D03D3C"/>
    <w:rsid w:val="00D0656A"/>
    <w:rsid w:val="00D12257"/>
    <w:rsid w:val="00D15A86"/>
    <w:rsid w:val="00D16E65"/>
    <w:rsid w:val="00D17948"/>
    <w:rsid w:val="00D2018A"/>
    <w:rsid w:val="00D20EE3"/>
    <w:rsid w:val="00D21266"/>
    <w:rsid w:val="00D213C2"/>
    <w:rsid w:val="00D22195"/>
    <w:rsid w:val="00D22A54"/>
    <w:rsid w:val="00D240AA"/>
    <w:rsid w:val="00D24260"/>
    <w:rsid w:val="00D24744"/>
    <w:rsid w:val="00D2493C"/>
    <w:rsid w:val="00D252A2"/>
    <w:rsid w:val="00D27348"/>
    <w:rsid w:val="00D27633"/>
    <w:rsid w:val="00D331B7"/>
    <w:rsid w:val="00D332B2"/>
    <w:rsid w:val="00D33E41"/>
    <w:rsid w:val="00D35E31"/>
    <w:rsid w:val="00D35F82"/>
    <w:rsid w:val="00D36367"/>
    <w:rsid w:val="00D36BE1"/>
    <w:rsid w:val="00D40937"/>
    <w:rsid w:val="00D413E5"/>
    <w:rsid w:val="00D42580"/>
    <w:rsid w:val="00D42750"/>
    <w:rsid w:val="00D42E5E"/>
    <w:rsid w:val="00D44A90"/>
    <w:rsid w:val="00D44C10"/>
    <w:rsid w:val="00D4634D"/>
    <w:rsid w:val="00D4787F"/>
    <w:rsid w:val="00D509D0"/>
    <w:rsid w:val="00D51F88"/>
    <w:rsid w:val="00D52855"/>
    <w:rsid w:val="00D557F3"/>
    <w:rsid w:val="00D55D44"/>
    <w:rsid w:val="00D55DA6"/>
    <w:rsid w:val="00D567B2"/>
    <w:rsid w:val="00D5771D"/>
    <w:rsid w:val="00D57B0E"/>
    <w:rsid w:val="00D57C1E"/>
    <w:rsid w:val="00D60F1B"/>
    <w:rsid w:val="00D61BD2"/>
    <w:rsid w:val="00D61EED"/>
    <w:rsid w:val="00D61F0F"/>
    <w:rsid w:val="00D63B8C"/>
    <w:rsid w:val="00D64AA3"/>
    <w:rsid w:val="00D65AB5"/>
    <w:rsid w:val="00D70B5C"/>
    <w:rsid w:val="00D71158"/>
    <w:rsid w:val="00D73785"/>
    <w:rsid w:val="00D74277"/>
    <w:rsid w:val="00D742C5"/>
    <w:rsid w:val="00D74621"/>
    <w:rsid w:val="00D74C8D"/>
    <w:rsid w:val="00D75C50"/>
    <w:rsid w:val="00D766EA"/>
    <w:rsid w:val="00D76925"/>
    <w:rsid w:val="00D77D60"/>
    <w:rsid w:val="00D808CF"/>
    <w:rsid w:val="00D81751"/>
    <w:rsid w:val="00D828D7"/>
    <w:rsid w:val="00D83719"/>
    <w:rsid w:val="00D83FBC"/>
    <w:rsid w:val="00D84541"/>
    <w:rsid w:val="00D85A48"/>
    <w:rsid w:val="00D901C6"/>
    <w:rsid w:val="00D92663"/>
    <w:rsid w:val="00D931CF"/>
    <w:rsid w:val="00D93B33"/>
    <w:rsid w:val="00D93FC4"/>
    <w:rsid w:val="00D9426A"/>
    <w:rsid w:val="00D94CFE"/>
    <w:rsid w:val="00D97573"/>
    <w:rsid w:val="00D97956"/>
    <w:rsid w:val="00D97B7F"/>
    <w:rsid w:val="00D97D94"/>
    <w:rsid w:val="00DA0124"/>
    <w:rsid w:val="00DA1757"/>
    <w:rsid w:val="00DA1FB5"/>
    <w:rsid w:val="00DB1FC5"/>
    <w:rsid w:val="00DB35F4"/>
    <w:rsid w:val="00DB391E"/>
    <w:rsid w:val="00DB47CA"/>
    <w:rsid w:val="00DB59EF"/>
    <w:rsid w:val="00DB5F85"/>
    <w:rsid w:val="00DC07FC"/>
    <w:rsid w:val="00DC0A22"/>
    <w:rsid w:val="00DC0EF6"/>
    <w:rsid w:val="00DC11C8"/>
    <w:rsid w:val="00DC190B"/>
    <w:rsid w:val="00DC4520"/>
    <w:rsid w:val="00DC4E07"/>
    <w:rsid w:val="00DC6EFA"/>
    <w:rsid w:val="00DC7096"/>
    <w:rsid w:val="00DD29B1"/>
    <w:rsid w:val="00DD2BC8"/>
    <w:rsid w:val="00DD307F"/>
    <w:rsid w:val="00DD385C"/>
    <w:rsid w:val="00DD4605"/>
    <w:rsid w:val="00DD57DE"/>
    <w:rsid w:val="00DD59D8"/>
    <w:rsid w:val="00DD6498"/>
    <w:rsid w:val="00DD71C4"/>
    <w:rsid w:val="00DD7AB7"/>
    <w:rsid w:val="00DE2AB3"/>
    <w:rsid w:val="00DE2AC3"/>
    <w:rsid w:val="00DE3D2B"/>
    <w:rsid w:val="00DE6DA2"/>
    <w:rsid w:val="00DE7D8D"/>
    <w:rsid w:val="00DF28FF"/>
    <w:rsid w:val="00DF2D5C"/>
    <w:rsid w:val="00DF2F0B"/>
    <w:rsid w:val="00DF44A2"/>
    <w:rsid w:val="00DF49E5"/>
    <w:rsid w:val="00DF4BFD"/>
    <w:rsid w:val="00DF51F2"/>
    <w:rsid w:val="00DF52CA"/>
    <w:rsid w:val="00DF5688"/>
    <w:rsid w:val="00DF74D5"/>
    <w:rsid w:val="00DF7D03"/>
    <w:rsid w:val="00DF7FE8"/>
    <w:rsid w:val="00E0054F"/>
    <w:rsid w:val="00E005CC"/>
    <w:rsid w:val="00E02510"/>
    <w:rsid w:val="00E025A2"/>
    <w:rsid w:val="00E1020E"/>
    <w:rsid w:val="00E103AE"/>
    <w:rsid w:val="00E1045E"/>
    <w:rsid w:val="00E10D42"/>
    <w:rsid w:val="00E10E71"/>
    <w:rsid w:val="00E119B2"/>
    <w:rsid w:val="00E1212B"/>
    <w:rsid w:val="00E121A6"/>
    <w:rsid w:val="00E159BD"/>
    <w:rsid w:val="00E17193"/>
    <w:rsid w:val="00E17E37"/>
    <w:rsid w:val="00E21CA0"/>
    <w:rsid w:val="00E22F22"/>
    <w:rsid w:val="00E24201"/>
    <w:rsid w:val="00E2632B"/>
    <w:rsid w:val="00E26D59"/>
    <w:rsid w:val="00E27EB3"/>
    <w:rsid w:val="00E30A54"/>
    <w:rsid w:val="00E32746"/>
    <w:rsid w:val="00E33F0A"/>
    <w:rsid w:val="00E37110"/>
    <w:rsid w:val="00E37398"/>
    <w:rsid w:val="00E3770C"/>
    <w:rsid w:val="00E421B2"/>
    <w:rsid w:val="00E42824"/>
    <w:rsid w:val="00E43414"/>
    <w:rsid w:val="00E4379C"/>
    <w:rsid w:val="00E43E50"/>
    <w:rsid w:val="00E44615"/>
    <w:rsid w:val="00E44E80"/>
    <w:rsid w:val="00E45614"/>
    <w:rsid w:val="00E4619E"/>
    <w:rsid w:val="00E46F91"/>
    <w:rsid w:val="00E47C79"/>
    <w:rsid w:val="00E50195"/>
    <w:rsid w:val="00E50E5D"/>
    <w:rsid w:val="00E51131"/>
    <w:rsid w:val="00E5123D"/>
    <w:rsid w:val="00E53187"/>
    <w:rsid w:val="00E536DA"/>
    <w:rsid w:val="00E538EC"/>
    <w:rsid w:val="00E539A1"/>
    <w:rsid w:val="00E54FC7"/>
    <w:rsid w:val="00E5512C"/>
    <w:rsid w:val="00E55D45"/>
    <w:rsid w:val="00E56873"/>
    <w:rsid w:val="00E56D93"/>
    <w:rsid w:val="00E61553"/>
    <w:rsid w:val="00E624B6"/>
    <w:rsid w:val="00E6567A"/>
    <w:rsid w:val="00E66A72"/>
    <w:rsid w:val="00E67C35"/>
    <w:rsid w:val="00E70324"/>
    <w:rsid w:val="00E70748"/>
    <w:rsid w:val="00E708AB"/>
    <w:rsid w:val="00E77681"/>
    <w:rsid w:val="00E80794"/>
    <w:rsid w:val="00E823F2"/>
    <w:rsid w:val="00E8257A"/>
    <w:rsid w:val="00E82A82"/>
    <w:rsid w:val="00E82D04"/>
    <w:rsid w:val="00E83750"/>
    <w:rsid w:val="00E85877"/>
    <w:rsid w:val="00E85E0D"/>
    <w:rsid w:val="00E901A9"/>
    <w:rsid w:val="00E933E9"/>
    <w:rsid w:val="00E93886"/>
    <w:rsid w:val="00E945E7"/>
    <w:rsid w:val="00E95117"/>
    <w:rsid w:val="00E954E4"/>
    <w:rsid w:val="00E95A99"/>
    <w:rsid w:val="00E95D66"/>
    <w:rsid w:val="00E96526"/>
    <w:rsid w:val="00E96DD8"/>
    <w:rsid w:val="00E97894"/>
    <w:rsid w:val="00EA01D1"/>
    <w:rsid w:val="00EA065E"/>
    <w:rsid w:val="00EA0838"/>
    <w:rsid w:val="00EA0EF4"/>
    <w:rsid w:val="00EA10D6"/>
    <w:rsid w:val="00EA1B4B"/>
    <w:rsid w:val="00EA2545"/>
    <w:rsid w:val="00EA32DA"/>
    <w:rsid w:val="00EA334A"/>
    <w:rsid w:val="00EA346B"/>
    <w:rsid w:val="00EA496B"/>
    <w:rsid w:val="00EA4C17"/>
    <w:rsid w:val="00EA54AF"/>
    <w:rsid w:val="00EA7160"/>
    <w:rsid w:val="00EA77C3"/>
    <w:rsid w:val="00EA7D04"/>
    <w:rsid w:val="00EB079C"/>
    <w:rsid w:val="00EB08DF"/>
    <w:rsid w:val="00EB0BA4"/>
    <w:rsid w:val="00EB3110"/>
    <w:rsid w:val="00EB3A7F"/>
    <w:rsid w:val="00EB3B56"/>
    <w:rsid w:val="00EB47C3"/>
    <w:rsid w:val="00EB5323"/>
    <w:rsid w:val="00EB588D"/>
    <w:rsid w:val="00EB5A44"/>
    <w:rsid w:val="00EB7041"/>
    <w:rsid w:val="00EB72DA"/>
    <w:rsid w:val="00EB7795"/>
    <w:rsid w:val="00EC022F"/>
    <w:rsid w:val="00EC156F"/>
    <w:rsid w:val="00EC1D41"/>
    <w:rsid w:val="00EC26BD"/>
    <w:rsid w:val="00EC3064"/>
    <w:rsid w:val="00EC31DC"/>
    <w:rsid w:val="00EC3EAB"/>
    <w:rsid w:val="00EC40E1"/>
    <w:rsid w:val="00EC5192"/>
    <w:rsid w:val="00EC6248"/>
    <w:rsid w:val="00EC7FFE"/>
    <w:rsid w:val="00ED1480"/>
    <w:rsid w:val="00ED1DE6"/>
    <w:rsid w:val="00ED35E6"/>
    <w:rsid w:val="00ED41F0"/>
    <w:rsid w:val="00ED4A34"/>
    <w:rsid w:val="00ED4F37"/>
    <w:rsid w:val="00ED6254"/>
    <w:rsid w:val="00EE09AE"/>
    <w:rsid w:val="00EE1315"/>
    <w:rsid w:val="00EE15AE"/>
    <w:rsid w:val="00EE18D3"/>
    <w:rsid w:val="00EE1A35"/>
    <w:rsid w:val="00EE1E54"/>
    <w:rsid w:val="00EE27A2"/>
    <w:rsid w:val="00EE3D63"/>
    <w:rsid w:val="00EE45A9"/>
    <w:rsid w:val="00EE544D"/>
    <w:rsid w:val="00EE63A8"/>
    <w:rsid w:val="00EF07CD"/>
    <w:rsid w:val="00EF0E87"/>
    <w:rsid w:val="00EF23A2"/>
    <w:rsid w:val="00EF2501"/>
    <w:rsid w:val="00EF259C"/>
    <w:rsid w:val="00EF2769"/>
    <w:rsid w:val="00EF386A"/>
    <w:rsid w:val="00EF3CF9"/>
    <w:rsid w:val="00EF424F"/>
    <w:rsid w:val="00EF4EDD"/>
    <w:rsid w:val="00EF4F96"/>
    <w:rsid w:val="00EF5065"/>
    <w:rsid w:val="00EF5695"/>
    <w:rsid w:val="00EF64BE"/>
    <w:rsid w:val="00EF6B10"/>
    <w:rsid w:val="00EF6B30"/>
    <w:rsid w:val="00F023D7"/>
    <w:rsid w:val="00F050AD"/>
    <w:rsid w:val="00F05384"/>
    <w:rsid w:val="00F108FA"/>
    <w:rsid w:val="00F159BC"/>
    <w:rsid w:val="00F16556"/>
    <w:rsid w:val="00F16B36"/>
    <w:rsid w:val="00F21173"/>
    <w:rsid w:val="00F2158E"/>
    <w:rsid w:val="00F229A3"/>
    <w:rsid w:val="00F25CF9"/>
    <w:rsid w:val="00F263B8"/>
    <w:rsid w:val="00F2766C"/>
    <w:rsid w:val="00F27DED"/>
    <w:rsid w:val="00F302C0"/>
    <w:rsid w:val="00F329DD"/>
    <w:rsid w:val="00F33F37"/>
    <w:rsid w:val="00F36283"/>
    <w:rsid w:val="00F36541"/>
    <w:rsid w:val="00F368F2"/>
    <w:rsid w:val="00F37A2D"/>
    <w:rsid w:val="00F40626"/>
    <w:rsid w:val="00F434C2"/>
    <w:rsid w:val="00F511FB"/>
    <w:rsid w:val="00F51CCA"/>
    <w:rsid w:val="00F5210B"/>
    <w:rsid w:val="00F539A9"/>
    <w:rsid w:val="00F541EB"/>
    <w:rsid w:val="00F5660F"/>
    <w:rsid w:val="00F6157F"/>
    <w:rsid w:val="00F625AC"/>
    <w:rsid w:val="00F70040"/>
    <w:rsid w:val="00F70F0A"/>
    <w:rsid w:val="00F71DE9"/>
    <w:rsid w:val="00F72234"/>
    <w:rsid w:val="00F73B30"/>
    <w:rsid w:val="00F768C8"/>
    <w:rsid w:val="00F76D34"/>
    <w:rsid w:val="00F805DB"/>
    <w:rsid w:val="00F807A3"/>
    <w:rsid w:val="00F8162B"/>
    <w:rsid w:val="00F82354"/>
    <w:rsid w:val="00F82376"/>
    <w:rsid w:val="00F82C53"/>
    <w:rsid w:val="00F83491"/>
    <w:rsid w:val="00F83E6D"/>
    <w:rsid w:val="00F83F02"/>
    <w:rsid w:val="00F84A60"/>
    <w:rsid w:val="00F84E66"/>
    <w:rsid w:val="00F850AA"/>
    <w:rsid w:val="00F867D5"/>
    <w:rsid w:val="00F86D63"/>
    <w:rsid w:val="00F901D1"/>
    <w:rsid w:val="00F90588"/>
    <w:rsid w:val="00F92433"/>
    <w:rsid w:val="00F956CB"/>
    <w:rsid w:val="00F96397"/>
    <w:rsid w:val="00F96B88"/>
    <w:rsid w:val="00F97D02"/>
    <w:rsid w:val="00FA01EE"/>
    <w:rsid w:val="00FA30E2"/>
    <w:rsid w:val="00FA6E75"/>
    <w:rsid w:val="00FA76B5"/>
    <w:rsid w:val="00FA77A8"/>
    <w:rsid w:val="00FB0380"/>
    <w:rsid w:val="00FB0699"/>
    <w:rsid w:val="00FB12DC"/>
    <w:rsid w:val="00FB17FD"/>
    <w:rsid w:val="00FB2811"/>
    <w:rsid w:val="00FB5235"/>
    <w:rsid w:val="00FB55B5"/>
    <w:rsid w:val="00FB5832"/>
    <w:rsid w:val="00FB5CBD"/>
    <w:rsid w:val="00FB67C6"/>
    <w:rsid w:val="00FC1538"/>
    <w:rsid w:val="00FC203D"/>
    <w:rsid w:val="00FC3010"/>
    <w:rsid w:val="00FC5FD5"/>
    <w:rsid w:val="00FC7B10"/>
    <w:rsid w:val="00FD0D91"/>
    <w:rsid w:val="00FD2974"/>
    <w:rsid w:val="00FD2C30"/>
    <w:rsid w:val="00FD2FC5"/>
    <w:rsid w:val="00FD4DFA"/>
    <w:rsid w:val="00FD6783"/>
    <w:rsid w:val="00FE14FA"/>
    <w:rsid w:val="00FE1799"/>
    <w:rsid w:val="00FE1C99"/>
    <w:rsid w:val="00FE49A5"/>
    <w:rsid w:val="00FE5845"/>
    <w:rsid w:val="00FE7301"/>
    <w:rsid w:val="00FE78E5"/>
    <w:rsid w:val="00FF00C3"/>
    <w:rsid w:val="00FF135D"/>
    <w:rsid w:val="00FF2C9B"/>
    <w:rsid w:val="00FF2F9A"/>
    <w:rsid w:val="00FF3F2D"/>
    <w:rsid w:val="00FF6F36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93CF"/>
  <w15:docId w15:val="{2994E7B6-8A13-4F25-B087-4D1FB4C1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381176"/>
  </w:style>
  <w:style w:type="paragraph" w:styleId="NormalnyWeb">
    <w:name w:val="Normal (Web)"/>
    <w:basedOn w:val="Normalny"/>
    <w:uiPriority w:val="99"/>
    <w:semiHidden/>
    <w:unhideWhenUsed/>
    <w:rsid w:val="0038117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2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1461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ORA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ddudek</dc:creator>
  <cp:lastModifiedBy>Danuta Dudek</cp:lastModifiedBy>
  <cp:revision>15</cp:revision>
  <cp:lastPrinted>2020-12-14T11:23:00Z</cp:lastPrinted>
  <dcterms:created xsi:type="dcterms:W3CDTF">2020-09-01T17:45:00Z</dcterms:created>
  <dcterms:modified xsi:type="dcterms:W3CDTF">2023-11-22T13:20:00Z</dcterms:modified>
</cp:coreProperties>
</file>